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CAF0" w14:textId="3AC50644" w:rsidR="00B14CA5" w:rsidRPr="00511F66" w:rsidRDefault="00511F66" w:rsidP="00511F66">
      <w:pPr>
        <w:jc w:val="center"/>
        <w:rPr>
          <w:rFonts w:ascii="Calibri" w:hAnsi="Calibri"/>
          <w:b/>
          <w:bCs/>
          <w:sz w:val="52"/>
          <w:szCs w:val="52"/>
          <w:u w:val="single"/>
          <w14:ligatures w14:val="none"/>
        </w:rPr>
      </w:pPr>
      <w:r w:rsidRPr="00511F66">
        <w:rPr>
          <w:rFonts w:ascii="Calibri" w:hAnsi="Calibri"/>
          <w:b/>
          <w:bCs/>
          <w:sz w:val="52"/>
          <w:szCs w:val="52"/>
          <w:u w:val="single"/>
          <w14:ligatures w14:val="none"/>
        </w:rPr>
        <w:t>Risk To GP Practi</w:t>
      </w:r>
      <w:r>
        <w:rPr>
          <w:rFonts w:ascii="Calibri" w:hAnsi="Calibri"/>
          <w:b/>
          <w:bCs/>
          <w:sz w:val="52"/>
          <w:szCs w:val="52"/>
          <w:u w:val="single"/>
          <w14:ligatures w14:val="none"/>
        </w:rPr>
        <w:t>c</w:t>
      </w:r>
      <w:r w:rsidRPr="00511F66">
        <w:rPr>
          <w:rFonts w:ascii="Calibri" w:hAnsi="Calibri"/>
          <w:b/>
          <w:bCs/>
          <w:sz w:val="52"/>
          <w:szCs w:val="52"/>
          <w:u w:val="single"/>
          <w14:ligatures w14:val="none"/>
        </w:rPr>
        <w:t>e</w:t>
      </w:r>
      <w:r>
        <w:rPr>
          <w:rFonts w:ascii="Calibri" w:hAnsi="Calibri"/>
          <w:b/>
          <w:bCs/>
          <w:sz w:val="52"/>
          <w:szCs w:val="52"/>
          <w:u w:val="single"/>
          <w14:ligatures w14:val="none"/>
        </w:rPr>
        <w:t xml:space="preserve"> </w:t>
      </w:r>
      <w:r w:rsidRPr="00511F66">
        <w:rPr>
          <w:rFonts w:ascii="Calibri" w:hAnsi="Calibri"/>
          <w:b/>
          <w:bCs/>
          <w:sz w:val="52"/>
          <w:szCs w:val="52"/>
          <w:u w:val="single"/>
          <w14:ligatures w14:val="none"/>
        </w:rPr>
        <w:t>Closures</w:t>
      </w:r>
    </w:p>
    <w:p w14:paraId="3536E081" w14:textId="77777777" w:rsidR="00B14CA5" w:rsidRDefault="00B14CA5" w:rsidP="00B14CA5">
      <w:pPr>
        <w:rPr>
          <w:rFonts w:ascii="Calibri" w:hAnsi="Calibri"/>
          <w14:ligatures w14:val="none"/>
        </w:rPr>
      </w:pPr>
    </w:p>
    <w:p w14:paraId="22976BB7" w14:textId="743F2337" w:rsidR="00B14CA5" w:rsidRDefault="00B14CA5" w:rsidP="00B14CA5">
      <w:pPr>
        <w:rPr>
          <w:rFonts w:ascii="Calibri" w:hAnsi="Calibri"/>
          <w14:ligatures w14:val="none"/>
        </w:rPr>
      </w:pPr>
      <w:r>
        <w:rPr>
          <w:rFonts w:ascii="Calibri" w:hAnsi="Calibri"/>
          <w14:ligatures w14:val="none"/>
        </w:rPr>
        <w:t xml:space="preserve">As a GP Practice, we are having to make difficult decisions that will affect the level of service we can deliver to our patients. </w:t>
      </w:r>
    </w:p>
    <w:p w14:paraId="260C1C08" w14:textId="77777777" w:rsidR="00B14CA5" w:rsidRDefault="00B14CA5" w:rsidP="00B14CA5">
      <w:pPr>
        <w:rPr>
          <w:rFonts w:ascii="Calibri" w:hAnsi="Calibri"/>
          <w14:ligatures w14:val="none"/>
        </w:rPr>
      </w:pPr>
      <w:r>
        <w:rPr>
          <w:rFonts w:ascii="Calibri" w:hAnsi="Calibri"/>
          <w14:ligatures w14:val="none"/>
        </w:rPr>
        <w:t>The income we receive from Welsh Government to provide medical care to patients is insufficient for us to carry on providing the current range of services.</w:t>
      </w:r>
    </w:p>
    <w:p w14:paraId="399C1C7F" w14:textId="77777777" w:rsidR="00B14CA5" w:rsidRDefault="00B14CA5" w:rsidP="00B14CA5">
      <w:pPr>
        <w:rPr>
          <w:rFonts w:ascii="Calibri" w:hAnsi="Calibri"/>
          <w14:ligatures w14:val="none"/>
        </w:rPr>
      </w:pPr>
      <w:r>
        <w:rPr>
          <w:rFonts w:ascii="Calibri" w:hAnsi="Calibri"/>
          <w14:ligatures w14:val="none"/>
        </w:rPr>
        <w:t>Regretfully, you will see changes in the way services are delivered and the range of services we can provide.</w:t>
      </w:r>
    </w:p>
    <w:p w14:paraId="34FE19D1" w14:textId="77777777" w:rsidR="00B14CA5" w:rsidRDefault="00B14CA5" w:rsidP="00B14CA5">
      <w:pPr>
        <w:rPr>
          <w:rFonts w:ascii="Calibri" w:hAnsi="Calibri"/>
          <w14:ligatures w14:val="none"/>
        </w:rPr>
      </w:pPr>
      <w:r>
        <w:rPr>
          <w:rFonts w:ascii="Calibri" w:hAnsi="Calibri"/>
          <w14:ligatures w14:val="none"/>
        </w:rPr>
        <w:t xml:space="preserve">For every patient registered with the practices we receive just £111.40 each year and in return, we offer unlimited medical appointments and advice to our patients. </w:t>
      </w:r>
    </w:p>
    <w:p w14:paraId="13312D10" w14:textId="77777777" w:rsidR="00B14CA5" w:rsidRDefault="00B14CA5" w:rsidP="00B14CA5">
      <w:pPr>
        <w:rPr>
          <w:rFonts w:ascii="Calibri" w:hAnsi="Calibri"/>
          <w14:ligatures w14:val="none"/>
        </w:rPr>
      </w:pPr>
      <w:r>
        <w:rPr>
          <w:rFonts w:ascii="Calibri" w:hAnsi="Calibri"/>
          <w14:ligatures w14:val="none"/>
        </w:rPr>
        <w:t>Recent activity data shows that last year (22/23) alone, GP surgeries in Wales received a total of 27 million phone calls, with 19 million appointments offered, 1.3 million referrals to secondary care made and a total of 56 million prescription items issued all within a population of 3 million.</w:t>
      </w:r>
    </w:p>
    <w:p w14:paraId="609A72E3" w14:textId="77777777" w:rsidR="00B14CA5" w:rsidRDefault="00B14CA5" w:rsidP="00B14CA5">
      <w:pPr>
        <w:rPr>
          <w:rFonts w:ascii="Calibri" w:hAnsi="Calibri"/>
          <w14:ligatures w14:val="none"/>
        </w:rPr>
      </w:pPr>
      <w:r>
        <w:rPr>
          <w:rFonts w:ascii="Calibri" w:hAnsi="Calibri"/>
          <w14:ligatures w14:val="none"/>
        </w:rPr>
        <w:t>For the vast portfolio of services that we offer in general practice in 2020/21 general medical services had only 6.1% of NHS Wales budget. The percentage of NHS funding spent on general practice has fallen by 30% since 2005 from 8.7% to 6.1%, while at the same time the services provided by the practice has increased.</w:t>
      </w:r>
    </w:p>
    <w:p w14:paraId="20365186" w14:textId="77777777" w:rsidR="00B14CA5" w:rsidRDefault="00B14CA5" w:rsidP="00B14CA5">
      <w:pPr>
        <w:rPr>
          <w:rFonts w:ascii="Calibri" w:hAnsi="Calibri"/>
          <w14:ligatures w14:val="none"/>
        </w:rPr>
      </w:pPr>
      <w:r>
        <w:rPr>
          <w:rFonts w:ascii="Calibri" w:hAnsi="Calibri"/>
          <w14:ligatures w14:val="none"/>
        </w:rPr>
        <w:t>The NHS has been chronically underfunded for years, and in primary care it has gone relatively unnoticed due to the dedication of GPs and practice staff to continue providing a service. The system is, however, on the brink of collapse and we can’t keep making up the shortfall for the NHS, we simply don’t have the capacity to do so. This saddens us as it is something we never thought we’d have to say.</w:t>
      </w:r>
    </w:p>
    <w:p w14:paraId="5EE23A19" w14:textId="77777777" w:rsidR="00B14CA5" w:rsidRDefault="00B14CA5" w:rsidP="00B14CA5">
      <w:pPr>
        <w:rPr>
          <w:rFonts w:ascii="Calibri" w:hAnsi="Calibri"/>
          <w14:ligatures w14:val="none"/>
        </w:rPr>
      </w:pPr>
      <w:r>
        <w:rPr>
          <w:rFonts w:ascii="Calibri" w:hAnsi="Calibri"/>
          <w14:ligatures w14:val="none"/>
        </w:rPr>
        <w:t>We are, therefore, asking for your help and support. As given our rurality there are few other medical services locally to “prop up” the system if we are not here.</w:t>
      </w:r>
    </w:p>
    <w:p w14:paraId="27DBC8AB" w14:textId="77777777" w:rsidR="00B14CA5" w:rsidRDefault="00B14CA5" w:rsidP="00B14CA5">
      <w:pPr>
        <w:rPr>
          <w:rFonts w:ascii="Calibri" w:hAnsi="Calibri"/>
          <w14:ligatures w14:val="none"/>
        </w:rPr>
      </w:pPr>
      <w:r>
        <w:rPr>
          <w:rFonts w:ascii="Calibri" w:hAnsi="Calibri"/>
          <w14:ligatures w14:val="none"/>
        </w:rPr>
        <w:t xml:space="preserve">Please help us to secure a financial rescue package from the Welsh Government by signing and sharing this petition before it’s too late. You can also help us by contacting your local Member of the Senedd (MS) We </w:t>
      </w:r>
      <w:proofErr w:type="gramStart"/>
      <w:r>
        <w:rPr>
          <w:rFonts w:ascii="Calibri" w:hAnsi="Calibri"/>
          <w14:ligatures w14:val="none"/>
        </w:rPr>
        <w:t>have to</w:t>
      </w:r>
      <w:proofErr w:type="gramEnd"/>
      <w:r>
        <w:rPr>
          <w:rFonts w:ascii="Calibri" w:hAnsi="Calibri"/>
          <w14:ligatures w14:val="none"/>
        </w:rPr>
        <w:t xml:space="preserve"> work together to try to keep our surgery open and enable us to keep providing the current range of service.</w:t>
      </w:r>
    </w:p>
    <w:p w14:paraId="35AE1E11" w14:textId="77777777" w:rsidR="00B14CA5" w:rsidRDefault="00B14CA5" w:rsidP="00B14CA5">
      <w:pPr>
        <w:rPr>
          <w:rFonts w:ascii="Calibri" w:hAnsi="Calibri"/>
          <w14:ligatures w14:val="none"/>
        </w:rPr>
      </w:pPr>
      <w:r>
        <w:rPr>
          <w:rFonts w:ascii="Calibri" w:hAnsi="Calibri"/>
          <w14:ligatures w14:val="none"/>
        </w:rPr>
        <w:t xml:space="preserve">If the situation doesn’t improve, we fear the surgery will close and the services we provide will be lost, and in a rural community such as ours there are limited alternative services to rely on or to replace us. Sign and share the petition </w:t>
      </w:r>
      <w:hyperlink r:id="rId4" w:history="1">
        <w:r>
          <w:rPr>
            <w:rStyle w:val="Hyperlink"/>
            <w:rFonts w:ascii="Calibri" w:hAnsi="Calibri"/>
            <w:color w:val="0563C1"/>
            <w14:ligatures w14:val="none"/>
          </w:rPr>
          <w:t>https://petitions.senedd.wales/petitions/245944</w:t>
        </w:r>
      </w:hyperlink>
      <w:r>
        <w:rPr>
          <w:rFonts w:ascii="Calibri" w:hAnsi="Calibri"/>
          <w14:ligatures w14:val="none"/>
        </w:rPr>
        <w:t xml:space="preserve"> </w:t>
      </w:r>
    </w:p>
    <w:p w14:paraId="73C432C3" w14:textId="77777777" w:rsidR="00B14CA5" w:rsidRDefault="00B14CA5" w:rsidP="00B14CA5">
      <w:pPr>
        <w:rPr>
          <w:rFonts w:ascii="Calibri" w:hAnsi="Calibri"/>
          <w14:ligatures w14:val="none"/>
        </w:rPr>
      </w:pPr>
      <w:r>
        <w:rPr>
          <w:rFonts w:ascii="Calibri" w:hAnsi="Calibri"/>
          <w14:ligatures w14:val="none"/>
        </w:rPr>
        <w:t xml:space="preserve">Further information can be found here </w:t>
      </w:r>
      <w:hyperlink r:id="rId5" w:history="1">
        <w:r>
          <w:rPr>
            <w:rStyle w:val="Hyperlink"/>
            <w:rFonts w:ascii="Calibri" w:hAnsi="Calibri"/>
            <w:color w:val="0563C1"/>
            <w14:ligatures w14:val="none"/>
          </w:rPr>
          <w:t>https://www.bma.org.uk/bma-media-centre/80-of-gps-express-patient-safety-concerns-as-gp-crisis-deepens-in-wales</w:t>
        </w:r>
      </w:hyperlink>
    </w:p>
    <w:p w14:paraId="3462F04C" w14:textId="77777777" w:rsidR="00A535FC" w:rsidRDefault="00A535FC"/>
    <w:sectPr w:rsidR="00A53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A5"/>
    <w:rsid w:val="00511F66"/>
    <w:rsid w:val="00A535FC"/>
    <w:rsid w:val="00B14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AED5"/>
  <w15:chartTrackingRefBased/>
  <w15:docId w15:val="{402C347B-526E-425D-9FE9-6C7D8A28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A5"/>
    <w:rPr>
      <w:rFonts w:ascii="Aptos" w:hAnsi="Aptos" w:cs="Calibri"/>
      <w14:ligatures w14:val="standardContextual"/>
    </w:rPr>
  </w:style>
  <w:style w:type="paragraph" w:styleId="Heading1">
    <w:name w:val="heading 1"/>
    <w:basedOn w:val="Normal"/>
    <w:next w:val="Normal"/>
    <w:link w:val="Heading1Char"/>
    <w:uiPriority w:val="9"/>
    <w:qFormat/>
    <w:rsid w:val="00A535FC"/>
    <w:pPr>
      <w:keepNext/>
      <w:spacing w:before="240" w:after="60"/>
      <w:outlineLvl w:val="0"/>
    </w:pPr>
    <w:rPr>
      <w:rFonts w:asciiTheme="majorHAnsi" w:eastAsiaTheme="majorEastAsia" w:hAnsiTheme="majorHAnsi" w:cs="Times New Roman"/>
      <w:b/>
      <w:bCs/>
      <w:kern w:val="32"/>
      <w:sz w:val="32"/>
      <w:szCs w:val="32"/>
      <w14:ligatures w14:val="none"/>
    </w:rPr>
  </w:style>
  <w:style w:type="paragraph" w:styleId="Heading2">
    <w:name w:val="heading 2"/>
    <w:basedOn w:val="Normal"/>
    <w:next w:val="Normal"/>
    <w:link w:val="Heading2Char"/>
    <w:uiPriority w:val="9"/>
    <w:semiHidden/>
    <w:unhideWhenUsed/>
    <w:qFormat/>
    <w:rsid w:val="00A535FC"/>
    <w:pPr>
      <w:keepNext/>
      <w:spacing w:before="240" w:after="60"/>
      <w:outlineLvl w:val="1"/>
    </w:pPr>
    <w:rPr>
      <w:rFonts w:asciiTheme="majorHAnsi" w:eastAsiaTheme="majorEastAsia" w:hAnsiTheme="majorHAnsi" w:cs="Times New Roman"/>
      <w:b/>
      <w:bCs/>
      <w:i/>
      <w:iCs/>
      <w:sz w:val="28"/>
      <w:szCs w:val="28"/>
      <w14:ligatures w14:val="none"/>
    </w:rPr>
  </w:style>
  <w:style w:type="paragraph" w:styleId="Heading3">
    <w:name w:val="heading 3"/>
    <w:basedOn w:val="Normal"/>
    <w:next w:val="Normal"/>
    <w:link w:val="Heading3Char"/>
    <w:uiPriority w:val="9"/>
    <w:semiHidden/>
    <w:unhideWhenUsed/>
    <w:qFormat/>
    <w:rsid w:val="00A535FC"/>
    <w:pPr>
      <w:keepNext/>
      <w:spacing w:before="240" w:after="60"/>
      <w:outlineLvl w:val="2"/>
    </w:pPr>
    <w:rPr>
      <w:rFonts w:asciiTheme="majorHAnsi" w:eastAsiaTheme="majorEastAsia" w:hAnsiTheme="majorHAnsi" w:cs="Times New Roman"/>
      <w:b/>
      <w:bCs/>
      <w:sz w:val="26"/>
      <w:szCs w:val="26"/>
      <w14:ligatures w14:val="none"/>
    </w:rPr>
  </w:style>
  <w:style w:type="paragraph" w:styleId="Heading4">
    <w:name w:val="heading 4"/>
    <w:basedOn w:val="Normal"/>
    <w:next w:val="Normal"/>
    <w:link w:val="Heading4Char"/>
    <w:uiPriority w:val="9"/>
    <w:semiHidden/>
    <w:unhideWhenUsed/>
    <w:qFormat/>
    <w:rsid w:val="00A535FC"/>
    <w:pPr>
      <w:keepNext/>
      <w:spacing w:before="240" w:after="60"/>
      <w:outlineLvl w:val="3"/>
    </w:pPr>
    <w:rPr>
      <w:rFonts w:asciiTheme="minorHAnsi" w:hAnsiTheme="minorHAnsi" w:cs="Times New Roman"/>
      <w:b/>
      <w:bCs/>
      <w:sz w:val="28"/>
      <w:szCs w:val="28"/>
      <w14:ligatures w14:val="none"/>
    </w:rPr>
  </w:style>
  <w:style w:type="paragraph" w:styleId="Heading5">
    <w:name w:val="heading 5"/>
    <w:basedOn w:val="Normal"/>
    <w:next w:val="Normal"/>
    <w:link w:val="Heading5Char"/>
    <w:uiPriority w:val="9"/>
    <w:semiHidden/>
    <w:unhideWhenUsed/>
    <w:qFormat/>
    <w:rsid w:val="00A535FC"/>
    <w:pPr>
      <w:spacing w:before="240" w:after="60"/>
      <w:outlineLvl w:val="4"/>
    </w:pPr>
    <w:rPr>
      <w:rFonts w:asciiTheme="minorHAnsi" w:hAnsiTheme="minorHAnsi" w:cs="Times New Roman"/>
      <w:b/>
      <w:bCs/>
      <w:i/>
      <w:iCs/>
      <w:sz w:val="26"/>
      <w:szCs w:val="26"/>
      <w14:ligatures w14:val="none"/>
    </w:rPr>
  </w:style>
  <w:style w:type="paragraph" w:styleId="Heading6">
    <w:name w:val="heading 6"/>
    <w:basedOn w:val="Normal"/>
    <w:next w:val="Normal"/>
    <w:link w:val="Heading6Char"/>
    <w:uiPriority w:val="9"/>
    <w:semiHidden/>
    <w:unhideWhenUsed/>
    <w:qFormat/>
    <w:rsid w:val="00A535FC"/>
    <w:pPr>
      <w:spacing w:before="240" w:after="60"/>
      <w:outlineLvl w:val="5"/>
    </w:pPr>
    <w:rPr>
      <w:rFonts w:asciiTheme="minorHAnsi" w:hAnsiTheme="minorHAnsi" w:cs="Times New Roman"/>
      <w:b/>
      <w:bCs/>
      <w14:ligatures w14:val="none"/>
    </w:rPr>
  </w:style>
  <w:style w:type="paragraph" w:styleId="Heading7">
    <w:name w:val="heading 7"/>
    <w:basedOn w:val="Normal"/>
    <w:next w:val="Normal"/>
    <w:link w:val="Heading7Char"/>
    <w:uiPriority w:val="9"/>
    <w:semiHidden/>
    <w:unhideWhenUsed/>
    <w:qFormat/>
    <w:rsid w:val="00A535FC"/>
    <w:pPr>
      <w:spacing w:before="240" w:after="60"/>
      <w:outlineLvl w:val="6"/>
    </w:pPr>
    <w:rPr>
      <w:rFonts w:asciiTheme="minorHAnsi" w:hAnsiTheme="minorHAnsi" w:cs="Times New Roman"/>
      <w:sz w:val="24"/>
      <w:szCs w:val="24"/>
      <w14:ligatures w14:val="none"/>
    </w:rPr>
  </w:style>
  <w:style w:type="paragraph" w:styleId="Heading8">
    <w:name w:val="heading 8"/>
    <w:basedOn w:val="Normal"/>
    <w:next w:val="Normal"/>
    <w:link w:val="Heading8Char"/>
    <w:uiPriority w:val="9"/>
    <w:semiHidden/>
    <w:unhideWhenUsed/>
    <w:qFormat/>
    <w:rsid w:val="00A535FC"/>
    <w:pPr>
      <w:spacing w:before="240" w:after="60"/>
      <w:outlineLvl w:val="7"/>
    </w:pPr>
    <w:rPr>
      <w:rFonts w:asciiTheme="minorHAnsi" w:hAnsiTheme="minorHAnsi" w:cs="Times New Roman"/>
      <w:i/>
      <w:iCs/>
      <w:sz w:val="24"/>
      <w:szCs w:val="24"/>
      <w14:ligatures w14:val="none"/>
    </w:rPr>
  </w:style>
  <w:style w:type="paragraph" w:styleId="Heading9">
    <w:name w:val="heading 9"/>
    <w:basedOn w:val="Normal"/>
    <w:next w:val="Normal"/>
    <w:link w:val="Heading9Char"/>
    <w:uiPriority w:val="9"/>
    <w:semiHidden/>
    <w:unhideWhenUsed/>
    <w:qFormat/>
    <w:rsid w:val="00A535FC"/>
    <w:pPr>
      <w:spacing w:before="240" w:after="60"/>
      <w:outlineLvl w:val="8"/>
    </w:pPr>
    <w:rPr>
      <w:rFonts w:asciiTheme="majorHAnsi" w:eastAsiaTheme="majorEastAsia" w:hAnsiTheme="majorHAnsi"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535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535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535FC"/>
    <w:rPr>
      <w:b/>
      <w:bCs/>
      <w:sz w:val="28"/>
      <w:szCs w:val="28"/>
    </w:rPr>
  </w:style>
  <w:style w:type="character" w:customStyle="1" w:styleId="Heading5Char">
    <w:name w:val="Heading 5 Char"/>
    <w:basedOn w:val="DefaultParagraphFont"/>
    <w:link w:val="Heading5"/>
    <w:uiPriority w:val="9"/>
    <w:semiHidden/>
    <w:rsid w:val="00A535FC"/>
    <w:rPr>
      <w:b/>
      <w:bCs/>
      <w:i/>
      <w:iCs/>
      <w:sz w:val="26"/>
      <w:szCs w:val="26"/>
    </w:rPr>
  </w:style>
  <w:style w:type="character" w:customStyle="1" w:styleId="Heading6Char">
    <w:name w:val="Heading 6 Char"/>
    <w:basedOn w:val="DefaultParagraphFont"/>
    <w:link w:val="Heading6"/>
    <w:uiPriority w:val="9"/>
    <w:semiHidden/>
    <w:rsid w:val="00A535FC"/>
    <w:rPr>
      <w:b/>
      <w:bCs/>
    </w:rPr>
  </w:style>
  <w:style w:type="character" w:customStyle="1" w:styleId="Heading7Char">
    <w:name w:val="Heading 7 Char"/>
    <w:basedOn w:val="DefaultParagraphFont"/>
    <w:link w:val="Heading7"/>
    <w:uiPriority w:val="9"/>
    <w:semiHidden/>
    <w:rsid w:val="00A535FC"/>
    <w:rPr>
      <w:sz w:val="24"/>
      <w:szCs w:val="24"/>
    </w:rPr>
  </w:style>
  <w:style w:type="character" w:customStyle="1" w:styleId="Heading8Char">
    <w:name w:val="Heading 8 Char"/>
    <w:basedOn w:val="DefaultParagraphFont"/>
    <w:link w:val="Heading8"/>
    <w:uiPriority w:val="9"/>
    <w:semiHidden/>
    <w:rsid w:val="00A535FC"/>
    <w:rPr>
      <w:i/>
      <w:iCs/>
      <w:sz w:val="24"/>
      <w:szCs w:val="24"/>
    </w:rPr>
  </w:style>
  <w:style w:type="character" w:customStyle="1" w:styleId="Heading9Char">
    <w:name w:val="Heading 9 Char"/>
    <w:basedOn w:val="DefaultParagraphFont"/>
    <w:link w:val="Heading9"/>
    <w:uiPriority w:val="9"/>
    <w:semiHidden/>
    <w:rsid w:val="00A535FC"/>
    <w:rPr>
      <w:rFonts w:asciiTheme="majorHAnsi" w:eastAsiaTheme="majorEastAsia" w:hAnsiTheme="majorHAnsi"/>
    </w:rPr>
  </w:style>
  <w:style w:type="paragraph" w:styleId="Title">
    <w:name w:val="Title"/>
    <w:basedOn w:val="Normal"/>
    <w:next w:val="Normal"/>
    <w:link w:val="TitleChar"/>
    <w:uiPriority w:val="10"/>
    <w:qFormat/>
    <w:rsid w:val="00A535FC"/>
    <w:pPr>
      <w:spacing w:before="240" w:after="60"/>
      <w:jc w:val="center"/>
      <w:outlineLvl w:val="0"/>
    </w:pPr>
    <w:rPr>
      <w:rFonts w:asciiTheme="majorHAnsi" w:eastAsiaTheme="majorEastAsia" w:hAnsiTheme="majorHAnsi" w:cs="Times New Roman"/>
      <w:b/>
      <w:bCs/>
      <w:kern w:val="28"/>
      <w:sz w:val="32"/>
      <w:szCs w:val="32"/>
      <w14:ligatures w14:val="none"/>
    </w:rPr>
  </w:style>
  <w:style w:type="character" w:customStyle="1" w:styleId="TitleChar">
    <w:name w:val="Title Char"/>
    <w:basedOn w:val="DefaultParagraphFont"/>
    <w:link w:val="Title"/>
    <w:uiPriority w:val="10"/>
    <w:rsid w:val="00A535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535FC"/>
    <w:pPr>
      <w:spacing w:after="60"/>
      <w:jc w:val="center"/>
      <w:outlineLvl w:val="1"/>
    </w:pPr>
    <w:rPr>
      <w:rFonts w:asciiTheme="majorHAnsi" w:eastAsiaTheme="majorEastAsia" w:hAnsiTheme="majorHAnsi" w:cs="Times New Roman"/>
      <w:sz w:val="24"/>
      <w:szCs w:val="24"/>
      <w14:ligatures w14:val="none"/>
    </w:rPr>
  </w:style>
  <w:style w:type="character" w:customStyle="1" w:styleId="SubtitleChar">
    <w:name w:val="Subtitle Char"/>
    <w:basedOn w:val="DefaultParagraphFont"/>
    <w:link w:val="Subtitle"/>
    <w:uiPriority w:val="11"/>
    <w:rsid w:val="00A535FC"/>
    <w:rPr>
      <w:rFonts w:asciiTheme="majorHAnsi" w:eastAsiaTheme="majorEastAsia" w:hAnsiTheme="majorHAnsi"/>
      <w:sz w:val="24"/>
      <w:szCs w:val="24"/>
    </w:rPr>
  </w:style>
  <w:style w:type="character" w:styleId="Strong">
    <w:name w:val="Strong"/>
    <w:basedOn w:val="DefaultParagraphFont"/>
    <w:uiPriority w:val="22"/>
    <w:qFormat/>
    <w:rsid w:val="00A535FC"/>
    <w:rPr>
      <w:b/>
      <w:bCs/>
    </w:rPr>
  </w:style>
  <w:style w:type="character" w:styleId="Emphasis">
    <w:name w:val="Emphasis"/>
    <w:basedOn w:val="DefaultParagraphFont"/>
    <w:uiPriority w:val="20"/>
    <w:qFormat/>
    <w:rsid w:val="00A535FC"/>
    <w:rPr>
      <w:rFonts w:asciiTheme="minorHAnsi" w:hAnsiTheme="minorHAnsi"/>
      <w:b/>
      <w:i/>
      <w:iCs/>
    </w:rPr>
  </w:style>
  <w:style w:type="paragraph" w:styleId="NoSpacing">
    <w:name w:val="No Spacing"/>
    <w:basedOn w:val="Normal"/>
    <w:uiPriority w:val="1"/>
    <w:qFormat/>
    <w:rsid w:val="00A535FC"/>
    <w:rPr>
      <w:rFonts w:asciiTheme="minorHAnsi" w:hAnsiTheme="minorHAnsi" w:cs="Times New Roman"/>
      <w:sz w:val="24"/>
      <w:szCs w:val="32"/>
      <w14:ligatures w14:val="none"/>
    </w:rPr>
  </w:style>
  <w:style w:type="paragraph" w:styleId="ListParagraph">
    <w:name w:val="List Paragraph"/>
    <w:basedOn w:val="Normal"/>
    <w:uiPriority w:val="34"/>
    <w:qFormat/>
    <w:rsid w:val="00A535FC"/>
    <w:pPr>
      <w:ind w:left="720"/>
      <w:contextualSpacing/>
    </w:pPr>
    <w:rPr>
      <w:rFonts w:asciiTheme="minorHAnsi" w:hAnsiTheme="minorHAnsi" w:cs="Times New Roman"/>
      <w:sz w:val="24"/>
      <w:szCs w:val="24"/>
      <w14:ligatures w14:val="none"/>
    </w:rPr>
  </w:style>
  <w:style w:type="paragraph" w:styleId="Quote">
    <w:name w:val="Quote"/>
    <w:basedOn w:val="Normal"/>
    <w:next w:val="Normal"/>
    <w:link w:val="QuoteChar"/>
    <w:uiPriority w:val="29"/>
    <w:qFormat/>
    <w:rsid w:val="00A535FC"/>
    <w:rPr>
      <w:rFonts w:asciiTheme="minorHAnsi" w:hAnsiTheme="minorHAnsi" w:cs="Times New Roman"/>
      <w:i/>
      <w:sz w:val="24"/>
      <w:szCs w:val="24"/>
      <w14:ligatures w14:val="none"/>
    </w:rPr>
  </w:style>
  <w:style w:type="character" w:customStyle="1" w:styleId="QuoteChar">
    <w:name w:val="Quote Char"/>
    <w:basedOn w:val="DefaultParagraphFont"/>
    <w:link w:val="Quote"/>
    <w:uiPriority w:val="29"/>
    <w:rsid w:val="00A535FC"/>
    <w:rPr>
      <w:i/>
      <w:sz w:val="24"/>
      <w:szCs w:val="24"/>
    </w:rPr>
  </w:style>
  <w:style w:type="paragraph" w:styleId="IntenseQuote">
    <w:name w:val="Intense Quote"/>
    <w:basedOn w:val="Normal"/>
    <w:next w:val="Normal"/>
    <w:link w:val="IntenseQuoteChar"/>
    <w:uiPriority w:val="30"/>
    <w:qFormat/>
    <w:rsid w:val="00A535FC"/>
    <w:pPr>
      <w:ind w:left="720" w:right="720"/>
    </w:pPr>
    <w:rPr>
      <w:rFonts w:asciiTheme="minorHAnsi" w:hAnsiTheme="minorHAnsi" w:cs="Times New Roman"/>
      <w:b/>
      <w:i/>
      <w:sz w:val="24"/>
      <w14:ligatures w14:val="none"/>
    </w:rPr>
  </w:style>
  <w:style w:type="character" w:customStyle="1" w:styleId="IntenseQuoteChar">
    <w:name w:val="Intense Quote Char"/>
    <w:basedOn w:val="DefaultParagraphFont"/>
    <w:link w:val="IntenseQuote"/>
    <w:uiPriority w:val="30"/>
    <w:rsid w:val="00A535FC"/>
    <w:rPr>
      <w:b/>
      <w:i/>
      <w:sz w:val="24"/>
    </w:rPr>
  </w:style>
  <w:style w:type="character" w:styleId="SubtleEmphasis">
    <w:name w:val="Subtle Emphasis"/>
    <w:uiPriority w:val="19"/>
    <w:qFormat/>
    <w:rsid w:val="00A535FC"/>
    <w:rPr>
      <w:i/>
      <w:color w:val="5A5A5A" w:themeColor="text1" w:themeTint="A5"/>
    </w:rPr>
  </w:style>
  <w:style w:type="character" w:styleId="IntenseEmphasis">
    <w:name w:val="Intense Emphasis"/>
    <w:basedOn w:val="DefaultParagraphFont"/>
    <w:uiPriority w:val="21"/>
    <w:qFormat/>
    <w:rsid w:val="00A535FC"/>
    <w:rPr>
      <w:b/>
      <w:i/>
      <w:sz w:val="24"/>
      <w:szCs w:val="24"/>
      <w:u w:val="single"/>
    </w:rPr>
  </w:style>
  <w:style w:type="character" w:styleId="SubtleReference">
    <w:name w:val="Subtle Reference"/>
    <w:basedOn w:val="DefaultParagraphFont"/>
    <w:uiPriority w:val="31"/>
    <w:qFormat/>
    <w:rsid w:val="00A535FC"/>
    <w:rPr>
      <w:sz w:val="24"/>
      <w:szCs w:val="24"/>
      <w:u w:val="single"/>
    </w:rPr>
  </w:style>
  <w:style w:type="character" w:styleId="IntenseReference">
    <w:name w:val="Intense Reference"/>
    <w:basedOn w:val="DefaultParagraphFont"/>
    <w:uiPriority w:val="32"/>
    <w:qFormat/>
    <w:rsid w:val="00A535FC"/>
    <w:rPr>
      <w:b/>
      <w:sz w:val="24"/>
      <w:u w:val="single"/>
    </w:rPr>
  </w:style>
  <w:style w:type="character" w:styleId="BookTitle">
    <w:name w:val="Book Title"/>
    <w:basedOn w:val="DefaultParagraphFont"/>
    <w:uiPriority w:val="33"/>
    <w:qFormat/>
    <w:rsid w:val="00A535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535FC"/>
    <w:pPr>
      <w:outlineLvl w:val="9"/>
    </w:pPr>
  </w:style>
  <w:style w:type="character" w:styleId="Hyperlink">
    <w:name w:val="Hyperlink"/>
    <w:basedOn w:val="DefaultParagraphFont"/>
    <w:uiPriority w:val="99"/>
    <w:semiHidden/>
    <w:unhideWhenUsed/>
    <w:rsid w:val="00B14CA5"/>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anmail.trustwave.com/?c=261&amp;d=y8OF5cNYKf-wXsgKY4GgyRgMLdGa8tyG-SIVx-nG0g&amp;u=https%3a%2f%2fwww%2ebma%2eorg%2euk%2fbma-media-centre%2f80-of-gps-express-patient-safety-concerns-as-gp-crisis-deepens-in-wales" TargetMode="External"/><Relationship Id="rId4" Type="http://schemas.openxmlformats.org/officeDocument/2006/relationships/hyperlink" Target="https://scanmail.trustwave.com/?c=261&amp;d=y8OF5cNYKf-wXsgKY4GgyRgMLdGa8tyG-XBBlb_OhQ&amp;u=https%3a%2f%2fpetitions%2esenedd%2ewales%2fpetitions%2f245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May (Knighton - Wylcwm Street Surgery)</dc:creator>
  <cp:keywords/>
  <dc:description/>
  <cp:lastModifiedBy>Gary May (Knighton - Wylcwm Street Surgery)</cp:lastModifiedBy>
  <cp:revision>1</cp:revision>
  <dcterms:created xsi:type="dcterms:W3CDTF">2024-01-17T13:55:00Z</dcterms:created>
  <dcterms:modified xsi:type="dcterms:W3CDTF">2024-01-17T14:59:00Z</dcterms:modified>
</cp:coreProperties>
</file>