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C980" w14:textId="77777777" w:rsidR="00E22625" w:rsidRDefault="00E22625" w:rsidP="00BF7066">
      <w:pPr>
        <w:pStyle w:val="IntenseQuote"/>
        <w:rPr>
          <w:rFonts w:ascii="Arial Black" w:hAnsi="Arial Black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14A75D" wp14:editId="4E65718D">
            <wp:simplePos x="0" y="0"/>
            <wp:positionH relativeFrom="margin">
              <wp:posOffset>-1009015</wp:posOffset>
            </wp:positionH>
            <wp:positionV relativeFrom="margin">
              <wp:posOffset>-492125</wp:posOffset>
            </wp:positionV>
            <wp:extent cx="7557770" cy="1069086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0 CHC Report A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10EB1" w14:textId="77777777" w:rsidR="00E22625" w:rsidRDefault="00FF7DC7">
      <w:pPr>
        <w:rPr>
          <w:rFonts w:ascii="Arial Black" w:hAnsi="Arial Black"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C2151A" wp14:editId="44B048FB">
                <wp:simplePos x="0" y="0"/>
                <wp:positionH relativeFrom="page">
                  <wp:posOffset>3228975</wp:posOffset>
                </wp:positionH>
                <wp:positionV relativeFrom="page">
                  <wp:posOffset>7248525</wp:posOffset>
                </wp:positionV>
                <wp:extent cx="4227195" cy="2814320"/>
                <wp:effectExtent l="0" t="0" r="190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81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3CE1" w14:textId="00DE7BF1" w:rsidR="008369DA" w:rsidRPr="000F30B1" w:rsidRDefault="008369DA" w:rsidP="00E22625">
                            <w:pPr>
                              <w:spacing w:before="186"/>
                              <w:ind w:left="20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Meddygfa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F30B1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Wylcwm</w:t>
                            </w:r>
                            <w:proofErr w:type="spellEnd"/>
                            <w:r w:rsidRPr="000F30B1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 Street </w:t>
                            </w:r>
                            <w:r w:rsidRPr="000F30B1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78D96F7B" w14:textId="7F41587C" w:rsidR="008369DA" w:rsidRPr="000F30B1" w:rsidRDefault="008369DA" w:rsidP="00E22625">
                            <w:pPr>
                              <w:spacing w:before="186"/>
                              <w:ind w:left="2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Eb</w:t>
                            </w:r>
                            <w:r w:rsidRPr="000F30B1">
                              <w:rPr>
                                <w:rFonts w:cs="Arial"/>
                                <w:sz w:val="36"/>
                                <w:szCs w:val="36"/>
                              </w:rPr>
                              <w:t>ril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 w:rsidRPr="000F30B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2151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4.25pt;margin-top:570.75pt;width:332.85pt;height:2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" filled="f" stroked="f">
                <v:textbox inset="0,0,0,0">
                  <w:txbxContent>
                    <w:p w14:paraId="62913CE1" w14:textId="00DE7BF1" w:rsidR="008369DA" w:rsidRPr="000F30B1" w:rsidRDefault="008369DA" w:rsidP="00E22625">
                      <w:pPr>
                        <w:spacing w:before="186"/>
                        <w:ind w:left="20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Meddygfa</w:t>
                      </w:r>
                      <w:proofErr w:type="spellEnd"/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F30B1">
                        <w:rPr>
                          <w:rFonts w:cs="Arial"/>
                          <w:b/>
                          <w:sz w:val="52"/>
                          <w:szCs w:val="52"/>
                        </w:rPr>
                        <w:t>Wylcwm</w:t>
                      </w:r>
                      <w:proofErr w:type="spellEnd"/>
                      <w:r w:rsidRPr="000F30B1"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 Street </w:t>
                      </w:r>
                      <w:r w:rsidRPr="000F30B1">
                        <w:rPr>
                          <w:rFonts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78D96F7B" w14:textId="7F41587C" w:rsidR="008369DA" w:rsidRPr="000F30B1" w:rsidRDefault="008369DA" w:rsidP="00E22625">
                      <w:pPr>
                        <w:spacing w:before="186"/>
                        <w:ind w:left="20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="Arial"/>
                          <w:sz w:val="36"/>
                          <w:szCs w:val="36"/>
                        </w:rPr>
                        <w:t>Eb</w:t>
                      </w:r>
                      <w:r w:rsidRPr="000F30B1">
                        <w:rPr>
                          <w:rFonts w:cs="Arial"/>
                          <w:sz w:val="36"/>
                          <w:szCs w:val="36"/>
                        </w:rPr>
                        <w:t>ril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l</w:t>
                      </w:r>
                      <w:proofErr w:type="spellEnd"/>
                      <w:r w:rsidRPr="000F30B1">
                        <w:rPr>
                          <w:rFonts w:cs="Arial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2625">
        <w:rPr>
          <w:rFonts w:ascii="Arial Black" w:hAnsi="Arial Black"/>
          <w:sz w:val="28"/>
          <w:szCs w:val="24"/>
        </w:rPr>
        <w:br w:type="page"/>
      </w:r>
    </w:p>
    <w:p w14:paraId="537D51F3" w14:textId="1ACAEC0D" w:rsidR="00E22625" w:rsidRPr="00741911" w:rsidRDefault="00D201CC" w:rsidP="00E22625">
      <w:pPr>
        <w:spacing w:after="0"/>
        <w:rPr>
          <w:rFonts w:ascii="Arial Black" w:hAnsi="Arial Black"/>
          <w:noProof/>
          <w:sz w:val="28"/>
          <w:szCs w:val="24"/>
          <w:lang w:eastAsia="en-GB"/>
        </w:rPr>
      </w:pPr>
      <w:proofErr w:type="spellStart"/>
      <w:r>
        <w:rPr>
          <w:rFonts w:ascii="Verdana" w:hAnsi="Verdana"/>
          <w:b/>
          <w:sz w:val="28"/>
          <w:szCs w:val="28"/>
        </w:rPr>
        <w:lastRenderedPageBreak/>
        <w:t>Ynghylch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Cynghorau</w:t>
      </w:r>
      <w:proofErr w:type="spellEnd"/>
      <w:r>
        <w:rPr>
          <w:rFonts w:ascii="Verdana" w:hAnsi="Verdana"/>
          <w:b/>
          <w:sz w:val="28"/>
          <w:szCs w:val="28"/>
        </w:rPr>
        <w:t xml:space="preserve"> Iechyd </w:t>
      </w:r>
      <w:proofErr w:type="spellStart"/>
      <w:r>
        <w:rPr>
          <w:rFonts w:ascii="Verdana" w:hAnsi="Verdana"/>
          <w:b/>
          <w:sz w:val="28"/>
          <w:szCs w:val="28"/>
        </w:rPr>
        <w:t>Cymuned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</w:p>
    <w:p w14:paraId="09BDB338" w14:textId="77777777" w:rsidR="00E22625" w:rsidRDefault="00E22625" w:rsidP="00E22625">
      <w:pPr>
        <w:spacing w:after="0"/>
        <w:rPr>
          <w:rFonts w:ascii="Verdana" w:hAnsi="Verdana"/>
          <w:b/>
          <w:sz w:val="24"/>
          <w:szCs w:val="24"/>
        </w:rPr>
      </w:pPr>
    </w:p>
    <w:p w14:paraId="4D9119F3" w14:textId="1A22D094" w:rsidR="00E22625" w:rsidRPr="005E2F64" w:rsidRDefault="00D201CC" w:rsidP="00E22625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Cynghorau</w:t>
      </w:r>
      <w:proofErr w:type="spellEnd"/>
      <w:r>
        <w:rPr>
          <w:rFonts w:ascii="Verdana" w:hAnsi="Verdana"/>
          <w:sz w:val="28"/>
          <w:szCs w:val="28"/>
        </w:rPr>
        <w:t xml:space="preserve"> Iechyd </w:t>
      </w:r>
      <w:proofErr w:type="spellStart"/>
      <w:r>
        <w:rPr>
          <w:rFonts w:ascii="Verdana" w:hAnsi="Verdana"/>
          <w:sz w:val="28"/>
          <w:szCs w:val="28"/>
        </w:rPr>
        <w:t>Cymuned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proofErr w:type="spellStart"/>
      <w:r>
        <w:rPr>
          <w:rFonts w:ascii="Verdana" w:hAnsi="Verdana"/>
          <w:sz w:val="28"/>
          <w:szCs w:val="28"/>
        </w:rPr>
        <w:t>CICau</w:t>
      </w:r>
      <w:proofErr w:type="spellEnd"/>
      <w:r>
        <w:rPr>
          <w:rFonts w:ascii="Verdana" w:hAnsi="Verdana"/>
          <w:sz w:val="28"/>
          <w:szCs w:val="28"/>
        </w:rPr>
        <w:t xml:space="preserve">) </w:t>
      </w:r>
      <w:proofErr w:type="spellStart"/>
      <w:r>
        <w:rPr>
          <w:rFonts w:ascii="Verdana" w:hAnsi="Verdana"/>
          <w:sz w:val="28"/>
          <w:szCs w:val="28"/>
        </w:rPr>
        <w:t>ydy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llais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annibynnol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pobl</w:t>
      </w:r>
      <w:proofErr w:type="spellEnd"/>
      <w:r>
        <w:rPr>
          <w:rFonts w:ascii="Verdana" w:hAnsi="Verdana"/>
          <w:sz w:val="28"/>
          <w:szCs w:val="28"/>
        </w:rPr>
        <w:t xml:space="preserve"> Cymru </w:t>
      </w:r>
      <w:proofErr w:type="spellStart"/>
      <w:r>
        <w:rPr>
          <w:rFonts w:ascii="Verdana" w:hAnsi="Verdana"/>
          <w:sz w:val="28"/>
          <w:szCs w:val="28"/>
        </w:rPr>
        <w:t>sy’n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defnyddio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gwasanaethau’r</w:t>
      </w:r>
      <w:proofErr w:type="spellEnd"/>
      <w:r>
        <w:rPr>
          <w:rFonts w:ascii="Verdana" w:hAnsi="Verdana"/>
          <w:sz w:val="28"/>
          <w:szCs w:val="28"/>
        </w:rPr>
        <w:t xml:space="preserve"> GIG. </w:t>
      </w:r>
      <w:proofErr w:type="spellStart"/>
      <w:r>
        <w:rPr>
          <w:rFonts w:ascii="Verdana" w:hAnsi="Verdana"/>
          <w:sz w:val="28"/>
          <w:szCs w:val="28"/>
        </w:rPr>
        <w:t>Gwirfoddolwyr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lleol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ydyn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sy’n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gweithredu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llygaid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chlustiau’r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cyhoedd</w:t>
      </w:r>
      <w:proofErr w:type="spellEnd"/>
      <w:r w:rsidR="00E22625" w:rsidRPr="005E2F64">
        <w:rPr>
          <w:rFonts w:ascii="Verdana" w:hAnsi="Verdana"/>
          <w:sz w:val="28"/>
          <w:szCs w:val="28"/>
        </w:rPr>
        <w:t>.</w:t>
      </w:r>
    </w:p>
    <w:p w14:paraId="529D585E" w14:textId="77777777" w:rsidR="00E22625" w:rsidRPr="005E2F64" w:rsidRDefault="00E22625" w:rsidP="00E22625">
      <w:pPr>
        <w:spacing w:after="0"/>
        <w:rPr>
          <w:rFonts w:ascii="Verdana" w:hAnsi="Verdana"/>
          <w:sz w:val="28"/>
          <w:szCs w:val="28"/>
        </w:rPr>
      </w:pPr>
    </w:p>
    <w:p w14:paraId="7953E6DC" w14:textId="3C4A6F88" w:rsidR="00E22625" w:rsidRPr="005E2F64" w:rsidRDefault="005424F2" w:rsidP="00E22625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Lleolir</w:t>
      </w:r>
      <w:proofErr w:type="spellEnd"/>
      <w:r w:rsidR="00D201CC">
        <w:rPr>
          <w:rFonts w:ascii="Verdana" w:hAnsi="Verdana"/>
          <w:sz w:val="28"/>
          <w:szCs w:val="28"/>
        </w:rPr>
        <w:t xml:space="preserve"> saith </w:t>
      </w:r>
      <w:proofErr w:type="spellStart"/>
      <w:r w:rsidR="00D201CC">
        <w:rPr>
          <w:rFonts w:ascii="Verdana" w:hAnsi="Verdana"/>
          <w:sz w:val="28"/>
          <w:szCs w:val="28"/>
        </w:rPr>
        <w:t>o’r</w:t>
      </w:r>
      <w:proofErr w:type="spellEnd"/>
      <w:r w:rsidR="00D201CC">
        <w:rPr>
          <w:rFonts w:ascii="Verdana" w:hAnsi="Verdana"/>
          <w:sz w:val="28"/>
          <w:szCs w:val="28"/>
        </w:rPr>
        <w:t xml:space="preserve"> </w:t>
      </w:r>
      <w:proofErr w:type="spellStart"/>
      <w:r w:rsidR="00D201CC">
        <w:rPr>
          <w:rFonts w:ascii="Verdana" w:hAnsi="Verdana"/>
          <w:sz w:val="28"/>
          <w:szCs w:val="28"/>
        </w:rPr>
        <w:t>CICau</w:t>
      </w:r>
      <w:proofErr w:type="spellEnd"/>
      <w:r w:rsidR="00D201CC">
        <w:rPr>
          <w:rFonts w:ascii="Verdana" w:hAnsi="Verdana"/>
          <w:sz w:val="28"/>
          <w:szCs w:val="28"/>
        </w:rPr>
        <w:t xml:space="preserve"> </w:t>
      </w:r>
      <w:proofErr w:type="spellStart"/>
      <w:r w:rsidR="00D201CC">
        <w:rPr>
          <w:rFonts w:ascii="Verdana" w:hAnsi="Verdana"/>
          <w:sz w:val="28"/>
          <w:szCs w:val="28"/>
        </w:rPr>
        <w:t>yng</w:t>
      </w:r>
      <w:proofErr w:type="spellEnd"/>
      <w:r w:rsidR="00D201CC">
        <w:rPr>
          <w:rFonts w:ascii="Verdana" w:hAnsi="Verdana"/>
          <w:sz w:val="28"/>
          <w:szCs w:val="28"/>
        </w:rPr>
        <w:t xml:space="preserve"> </w:t>
      </w:r>
      <w:proofErr w:type="spellStart"/>
      <w:r w:rsidR="00D201CC">
        <w:rPr>
          <w:rFonts w:ascii="Verdana" w:hAnsi="Verdana"/>
          <w:sz w:val="28"/>
          <w:szCs w:val="28"/>
        </w:rPr>
        <w:t>Nghymru</w:t>
      </w:r>
      <w:proofErr w:type="spellEnd"/>
      <w:r w:rsidR="00D201CC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gwahanol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rannau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wlad</w:t>
      </w:r>
      <w:proofErr w:type="spellEnd"/>
      <w:r w:rsidR="00E22625" w:rsidRPr="005E2F64">
        <w:rPr>
          <w:rFonts w:ascii="Verdana" w:hAnsi="Verdana"/>
          <w:sz w:val="28"/>
          <w:szCs w:val="28"/>
        </w:rPr>
        <w:t>.</w:t>
      </w:r>
    </w:p>
    <w:p w14:paraId="22CC8886" w14:textId="77777777" w:rsidR="00E22625" w:rsidRPr="005E2F64" w:rsidRDefault="00E22625" w:rsidP="00E22625">
      <w:pPr>
        <w:spacing w:after="0"/>
        <w:rPr>
          <w:rFonts w:ascii="Verdana" w:hAnsi="Verdana"/>
          <w:sz w:val="28"/>
          <w:szCs w:val="28"/>
        </w:rPr>
      </w:pPr>
    </w:p>
    <w:p w14:paraId="1B9E473C" w14:textId="4E779EE5" w:rsidR="00E22625" w:rsidRPr="005424F2" w:rsidRDefault="005424F2" w:rsidP="00E22625">
      <w:pPr>
        <w:spacing w:after="0"/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Rydyn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ni’n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annog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cefnogi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pobl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fod</w:t>
      </w:r>
      <w:proofErr w:type="spellEnd"/>
      <w:r>
        <w:rPr>
          <w:rFonts w:ascii="Verdana" w:hAnsi="Verdana"/>
          <w:sz w:val="28"/>
          <w:szCs w:val="28"/>
        </w:rPr>
        <w:t xml:space="preserve"> â </w:t>
      </w:r>
      <w:proofErr w:type="spellStart"/>
      <w:r>
        <w:rPr>
          <w:rFonts w:ascii="Verdana" w:hAnsi="Verdana"/>
          <w:sz w:val="28"/>
          <w:szCs w:val="28"/>
        </w:rPr>
        <w:t>llais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nghynlluniau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chyflwyniad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gwasanaethau’r</w:t>
      </w:r>
      <w:proofErr w:type="spellEnd"/>
      <w:r>
        <w:rPr>
          <w:rFonts w:ascii="Verdana" w:hAnsi="Verdana"/>
          <w:sz w:val="28"/>
          <w:szCs w:val="28"/>
        </w:rPr>
        <w:t xml:space="preserve"> GIG. </w:t>
      </w:r>
    </w:p>
    <w:p w14:paraId="221F985F" w14:textId="77777777" w:rsidR="00E22625" w:rsidRPr="005424F2" w:rsidRDefault="00E22625" w:rsidP="00E22625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31254A9B" w14:textId="3DF68714" w:rsidR="00E22625" w:rsidRPr="005424F2" w:rsidRDefault="005424F2" w:rsidP="00E22625">
      <w:pPr>
        <w:spacing w:after="0"/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Rydyn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ni’n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darparu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cyswllt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pwysig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rhwng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y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hynny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sy’n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llunio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a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chyflenwi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gwasanaethau’r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GIG, y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hynny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sy’n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harchwilio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a’u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rheoleiddio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a’r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hynny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sy’n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color w:val="000000" w:themeColor="text1"/>
          <w:sz w:val="28"/>
          <w:szCs w:val="28"/>
        </w:rPr>
        <w:t>defnyddio</w:t>
      </w:r>
      <w:proofErr w:type="spellEnd"/>
      <w:r w:rsidR="00036D4B">
        <w:rPr>
          <w:rFonts w:ascii="Verdana" w:hAnsi="Verdana"/>
          <w:color w:val="000000" w:themeColor="text1"/>
          <w:sz w:val="28"/>
          <w:szCs w:val="28"/>
        </w:rPr>
        <w:t xml:space="preserve">.  </w:t>
      </w:r>
      <w:proofErr w:type="spellStart"/>
    </w:p>
    <w:p w14:paraId="7EABEAD4" w14:textId="77777777" w:rsidR="00E22625" w:rsidRPr="005424F2" w:rsidRDefault="00E22625" w:rsidP="00E22625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245CD502" w14:textId="1A003C3F" w:rsidR="00E22625" w:rsidRPr="005E2F64" w:rsidRDefault="00036D4B" w:rsidP="00E22625">
      <w:pPr>
        <w:spacing w:after="0"/>
        <w:rPr>
          <w:rFonts w:ascii="Verdana" w:hAnsi="Verdana"/>
          <w:sz w:val="28"/>
          <w:szCs w:val="28"/>
        </w:rPr>
      </w:pP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Un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o’n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swyddogaethau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ydy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ymweld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â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gwasanaethau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lleol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glywed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am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brofiadau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cleifion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hynny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sy’n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gofalu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amdanyn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nhw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throstyn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nhw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ystod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ymweliadau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hyn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rydyn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ni’n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siarad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â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phobl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am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barn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a’u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profiadau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wasanaethau’r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GIG</w:t>
      </w:r>
      <w:r w:rsidR="00E22625" w:rsidRPr="005E2F64">
        <w:rPr>
          <w:rFonts w:ascii="Verdana" w:hAnsi="Verdana"/>
          <w:sz w:val="28"/>
          <w:szCs w:val="28"/>
        </w:rPr>
        <w:t>.</w:t>
      </w:r>
    </w:p>
    <w:p w14:paraId="1864694C" w14:textId="77777777" w:rsidR="00E22625" w:rsidRDefault="00E22625" w:rsidP="00E22625">
      <w:pPr>
        <w:spacing w:after="0"/>
        <w:rPr>
          <w:rFonts w:ascii="Verdana" w:hAnsi="Verdana"/>
          <w:sz w:val="24"/>
          <w:szCs w:val="24"/>
        </w:rPr>
      </w:pPr>
    </w:p>
    <w:p w14:paraId="5F284B98" w14:textId="77777777" w:rsidR="00E22625" w:rsidRDefault="00E22625" w:rsidP="002E4D40">
      <w:pPr>
        <w:spacing w:after="0"/>
        <w:jc w:val="center"/>
        <w:rPr>
          <w:rFonts w:ascii="Arial Black" w:hAnsi="Arial Black"/>
          <w:sz w:val="28"/>
          <w:szCs w:val="24"/>
        </w:rPr>
      </w:pPr>
    </w:p>
    <w:p w14:paraId="27E8EEE5" w14:textId="77777777" w:rsidR="00E22625" w:rsidRDefault="00E22625">
      <w:pPr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br w:type="page"/>
      </w:r>
    </w:p>
    <w:p w14:paraId="2E219784" w14:textId="77777777" w:rsidR="00AD69B3" w:rsidRDefault="00AD69B3" w:rsidP="00AD69B3">
      <w:pPr>
        <w:spacing w:after="0"/>
        <w:jc w:val="center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noProof/>
          <w:sz w:val="28"/>
          <w:szCs w:val="24"/>
          <w:lang w:eastAsia="en-GB"/>
        </w:rPr>
        <w:lastRenderedPageBreak/>
        <w:drawing>
          <wp:inline distT="0" distB="0" distL="0" distR="0" wp14:anchorId="39ECAA6A" wp14:editId="47526732">
            <wp:extent cx="2185060" cy="1366241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Powys logo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39" cy="136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E7200" w14:textId="77777777" w:rsidR="00AD69B3" w:rsidRPr="00014CD4" w:rsidRDefault="00AD69B3" w:rsidP="00AD69B3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014CD4">
        <w:rPr>
          <w:rFonts w:ascii="Verdana" w:hAnsi="Verdana"/>
          <w:b/>
          <w:sz w:val="28"/>
          <w:szCs w:val="28"/>
        </w:rPr>
        <w:t>Cyngor</w:t>
      </w:r>
      <w:proofErr w:type="spellEnd"/>
      <w:r w:rsidRPr="00014CD4">
        <w:rPr>
          <w:rFonts w:ascii="Verdana" w:hAnsi="Verdana"/>
          <w:b/>
          <w:sz w:val="28"/>
          <w:szCs w:val="28"/>
        </w:rPr>
        <w:t xml:space="preserve"> Iechyd </w:t>
      </w:r>
      <w:proofErr w:type="spellStart"/>
      <w:r w:rsidRPr="00014CD4">
        <w:rPr>
          <w:rFonts w:ascii="Verdana" w:hAnsi="Verdana"/>
          <w:b/>
          <w:sz w:val="28"/>
          <w:szCs w:val="28"/>
        </w:rPr>
        <w:t>Cymuned</w:t>
      </w:r>
      <w:proofErr w:type="spellEnd"/>
      <w:r w:rsidRPr="00014CD4">
        <w:rPr>
          <w:rFonts w:ascii="Verdana" w:hAnsi="Verdana"/>
          <w:b/>
          <w:sz w:val="28"/>
          <w:szCs w:val="28"/>
        </w:rPr>
        <w:t xml:space="preserve"> Powys</w:t>
      </w:r>
    </w:p>
    <w:p w14:paraId="7A285C0A" w14:textId="77777777" w:rsidR="00AD69B3" w:rsidRPr="00014CD4" w:rsidRDefault="00AD69B3" w:rsidP="00AD69B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014CD4">
        <w:rPr>
          <w:rFonts w:ascii="Verdana" w:hAnsi="Verdana"/>
          <w:b/>
          <w:sz w:val="28"/>
          <w:szCs w:val="28"/>
        </w:rPr>
        <w:t>Powys Community Health Council</w:t>
      </w:r>
    </w:p>
    <w:p w14:paraId="795FD700" w14:textId="77777777" w:rsidR="00AD69B3" w:rsidRPr="00014CD4" w:rsidRDefault="00AD69B3" w:rsidP="00AD69B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6CC82670" w14:textId="4FF4FD7B" w:rsidR="00AD69B3" w:rsidRDefault="00AD69B3" w:rsidP="00AD69B3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Monitr</w:t>
      </w:r>
      <w:r w:rsidR="00036D4B">
        <w:rPr>
          <w:rFonts w:ascii="Verdana" w:hAnsi="Verdana"/>
          <w:b/>
          <w:sz w:val="28"/>
          <w:szCs w:val="28"/>
        </w:rPr>
        <w:t>o</w:t>
      </w:r>
      <w:proofErr w:type="spellEnd"/>
      <w:r w:rsidR="00036D4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036D4B">
        <w:rPr>
          <w:rFonts w:ascii="Verdana" w:hAnsi="Verdana"/>
          <w:b/>
          <w:sz w:val="28"/>
          <w:szCs w:val="28"/>
        </w:rPr>
        <w:t>Ymweliad</w:t>
      </w:r>
      <w:proofErr w:type="spellEnd"/>
      <w:r w:rsidR="00036D4B">
        <w:rPr>
          <w:rFonts w:ascii="Verdana" w:hAnsi="Verdana"/>
          <w:b/>
          <w:sz w:val="28"/>
          <w:szCs w:val="28"/>
        </w:rPr>
        <w:t xml:space="preserve"> â </w:t>
      </w:r>
    </w:p>
    <w:p w14:paraId="5577983D" w14:textId="318565AB" w:rsidR="00AD69B3" w:rsidRPr="007E3B91" w:rsidRDefault="00036D4B" w:rsidP="00AD69B3">
      <w:pPr>
        <w:spacing w:after="0"/>
        <w:ind w:firstLine="720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Meddygfa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AD69B3">
        <w:rPr>
          <w:rFonts w:ascii="Verdana" w:hAnsi="Verdana"/>
          <w:b/>
          <w:sz w:val="32"/>
          <w:szCs w:val="32"/>
        </w:rPr>
        <w:t>Wylcwm</w:t>
      </w:r>
      <w:proofErr w:type="spellEnd"/>
      <w:r w:rsidR="00AD69B3">
        <w:rPr>
          <w:rFonts w:ascii="Verdana" w:hAnsi="Verdana"/>
          <w:b/>
          <w:sz w:val="32"/>
          <w:szCs w:val="32"/>
        </w:rPr>
        <w:t xml:space="preserve"> Street </w:t>
      </w:r>
      <w:proofErr w:type="spellStart"/>
      <w:r>
        <w:rPr>
          <w:rFonts w:ascii="Verdana" w:hAnsi="Verdana"/>
          <w:b/>
          <w:sz w:val="32"/>
          <w:szCs w:val="32"/>
        </w:rPr>
        <w:t>ar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Ebrill</w:t>
      </w:r>
      <w:proofErr w:type="spellEnd"/>
      <w:r w:rsidR="00AD69B3">
        <w:rPr>
          <w:rFonts w:ascii="Verdana" w:hAnsi="Verdana"/>
          <w:b/>
          <w:sz w:val="32"/>
          <w:szCs w:val="32"/>
        </w:rPr>
        <w:t xml:space="preserve"> </w:t>
      </w:r>
      <w:r w:rsidR="00AD69B3" w:rsidRPr="007E3B91">
        <w:rPr>
          <w:rFonts w:ascii="Verdana" w:hAnsi="Verdana"/>
          <w:b/>
          <w:sz w:val="32"/>
          <w:szCs w:val="32"/>
        </w:rPr>
        <w:t>2</w:t>
      </w:r>
      <w:r w:rsidR="00AD69B3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>ain,</w:t>
      </w:r>
      <w:r w:rsidR="00AD69B3" w:rsidRPr="007E3B91">
        <w:rPr>
          <w:rFonts w:ascii="Verdana" w:hAnsi="Verdana"/>
          <w:b/>
          <w:sz w:val="32"/>
          <w:szCs w:val="32"/>
        </w:rPr>
        <w:t xml:space="preserve"> 2019</w:t>
      </w:r>
    </w:p>
    <w:p w14:paraId="6818383F" w14:textId="77777777" w:rsidR="00AD69B3" w:rsidRPr="007E3B91" w:rsidRDefault="00AD69B3" w:rsidP="00AD69B3">
      <w:pPr>
        <w:spacing w:after="0"/>
        <w:ind w:left="1440"/>
        <w:rPr>
          <w:b/>
          <w:sz w:val="2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AD69B3" w14:paraId="26F55B98" w14:textId="77777777" w:rsidTr="008369DA">
        <w:trPr>
          <w:trHeight w:val="676"/>
        </w:trPr>
        <w:tc>
          <w:tcPr>
            <w:tcW w:w="9923" w:type="dxa"/>
            <w:gridSpan w:val="2"/>
            <w:shd w:val="clear" w:color="auto" w:fill="E5DFEC" w:themeFill="accent4" w:themeFillTint="33"/>
            <w:vAlign w:val="center"/>
          </w:tcPr>
          <w:p w14:paraId="0432ABCC" w14:textId="49A9B48B" w:rsidR="00AD69B3" w:rsidRPr="00BC3EAA" w:rsidRDefault="00036D4B" w:rsidP="008369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Crynodeb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o’r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Ymweliad</w:t>
            </w:r>
            <w:proofErr w:type="spellEnd"/>
          </w:p>
        </w:tc>
      </w:tr>
      <w:tr w:rsidR="00AD69B3" w:rsidRPr="00AD69B3" w14:paraId="3369CA33" w14:textId="77777777" w:rsidTr="008369DA">
        <w:trPr>
          <w:trHeight w:val="572"/>
        </w:trPr>
        <w:tc>
          <w:tcPr>
            <w:tcW w:w="1985" w:type="dxa"/>
          </w:tcPr>
          <w:p w14:paraId="2DC7AFAF" w14:textId="30D567F0" w:rsidR="00AD69B3" w:rsidRPr="00AD69B3" w:rsidRDefault="000B44A7" w:rsidP="008369D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Lleoliad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yr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Ymweliad</w:t>
            </w:r>
            <w:proofErr w:type="spellEnd"/>
            <w:r w:rsidR="00AD69B3" w:rsidRPr="00AD69B3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60ABA1C4" w14:textId="1C34CE27" w:rsidR="00AD69B3" w:rsidRPr="00AD69B3" w:rsidRDefault="000B44A7" w:rsidP="008369D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Meddygfa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D69B3" w:rsidRPr="00AD69B3">
              <w:rPr>
                <w:rFonts w:ascii="Verdana" w:hAnsi="Verdana"/>
                <w:sz w:val="28"/>
                <w:szCs w:val="28"/>
              </w:rPr>
              <w:t>Wylcwm</w:t>
            </w:r>
            <w:proofErr w:type="spellEnd"/>
            <w:r w:rsidR="00AD69B3" w:rsidRPr="00AD69B3">
              <w:rPr>
                <w:rFonts w:ascii="Verdana" w:hAnsi="Verdana"/>
                <w:sz w:val="28"/>
                <w:szCs w:val="28"/>
              </w:rPr>
              <w:t xml:space="preserve"> Street </w:t>
            </w:r>
          </w:p>
        </w:tc>
      </w:tr>
      <w:tr w:rsidR="00AD69B3" w:rsidRPr="00AD69B3" w14:paraId="67C868AD" w14:textId="77777777" w:rsidTr="008369DA">
        <w:trPr>
          <w:trHeight w:val="552"/>
        </w:trPr>
        <w:tc>
          <w:tcPr>
            <w:tcW w:w="1985" w:type="dxa"/>
          </w:tcPr>
          <w:p w14:paraId="7C7ED2E0" w14:textId="779EF128" w:rsidR="00AD69B3" w:rsidRPr="00AD69B3" w:rsidRDefault="00AD69B3" w:rsidP="008369D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AD69B3">
              <w:rPr>
                <w:rFonts w:ascii="Verdana" w:hAnsi="Verdana"/>
                <w:sz w:val="28"/>
                <w:szCs w:val="28"/>
              </w:rPr>
              <w:t>D</w:t>
            </w:r>
            <w:r w:rsidR="000B44A7">
              <w:rPr>
                <w:rFonts w:ascii="Verdana" w:hAnsi="Verdana"/>
                <w:sz w:val="28"/>
                <w:szCs w:val="28"/>
              </w:rPr>
              <w:t>yddiad</w:t>
            </w:r>
            <w:proofErr w:type="spellEnd"/>
            <w:r w:rsidRPr="00AD69B3">
              <w:rPr>
                <w:rFonts w:ascii="Verdana" w:hAnsi="Verdana"/>
                <w:sz w:val="28"/>
                <w:szCs w:val="28"/>
              </w:rPr>
              <w:t xml:space="preserve"> / </w:t>
            </w:r>
            <w:proofErr w:type="spellStart"/>
            <w:r w:rsidR="000B44A7">
              <w:rPr>
                <w:rFonts w:ascii="Verdana" w:hAnsi="Verdana"/>
                <w:sz w:val="28"/>
                <w:szCs w:val="28"/>
              </w:rPr>
              <w:t>Amser</w:t>
            </w:r>
            <w:proofErr w:type="spellEnd"/>
            <w:r w:rsidRPr="00AD69B3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286CDF1A" w14:textId="39575C25" w:rsidR="00AD69B3" w:rsidRPr="00A36A8A" w:rsidRDefault="000B44A7" w:rsidP="008369DA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proofErr w:type="spellStart"/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Dydd</w:t>
            </w:r>
            <w:proofErr w:type="spellEnd"/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Mawrth</w:t>
            </w:r>
            <w:proofErr w:type="spellEnd"/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,</w:t>
            </w:r>
            <w:r w:rsidR="00AD69B3"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Ebrill</w:t>
            </w:r>
            <w:proofErr w:type="spellEnd"/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r w:rsidR="00AD69B3"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23</w:t>
            </w:r>
            <w:r w:rsidRPr="00A36A8A">
              <w:rPr>
                <w:rFonts w:ascii="Verdana" w:hAnsi="Verdana"/>
                <w:color w:val="000000" w:themeColor="text1"/>
                <w:sz w:val="28"/>
                <w:szCs w:val="28"/>
                <w:vertAlign w:val="superscript"/>
              </w:rPr>
              <w:t>ain</w:t>
            </w:r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,</w:t>
            </w:r>
            <w:r w:rsidR="00AD69B3"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2019 </w:t>
            </w:r>
          </w:p>
          <w:p w14:paraId="73B7A882" w14:textId="77777777" w:rsidR="00AD69B3" w:rsidRPr="000B44A7" w:rsidRDefault="00AD69B3" w:rsidP="008369DA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10am to 12 noon</w:t>
            </w:r>
            <w:r w:rsidRPr="000B44A7">
              <w:rPr>
                <w:rFonts w:ascii="Verdana" w:hAnsi="Verdana"/>
                <w:color w:val="FF0000"/>
                <w:sz w:val="28"/>
                <w:szCs w:val="28"/>
              </w:rPr>
              <w:br/>
            </w:r>
          </w:p>
        </w:tc>
      </w:tr>
      <w:tr w:rsidR="00AD69B3" w:rsidRPr="00AD69B3" w14:paraId="0BECCAFC" w14:textId="77777777" w:rsidTr="008369DA">
        <w:trPr>
          <w:trHeight w:val="536"/>
        </w:trPr>
        <w:tc>
          <w:tcPr>
            <w:tcW w:w="1985" w:type="dxa"/>
          </w:tcPr>
          <w:p w14:paraId="0E64B2F5" w14:textId="77777777" w:rsidR="00AD69B3" w:rsidRPr="00AD69B3" w:rsidRDefault="00AD69B3" w:rsidP="008369DA">
            <w:pPr>
              <w:rPr>
                <w:rFonts w:ascii="Verdana" w:hAnsi="Verdana"/>
                <w:sz w:val="28"/>
                <w:szCs w:val="28"/>
              </w:rPr>
            </w:pPr>
          </w:p>
          <w:p w14:paraId="48320904" w14:textId="090CF81E" w:rsidR="00AD69B3" w:rsidRPr="00AD69B3" w:rsidRDefault="00A36A8A" w:rsidP="008369D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Tîm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AD69B3" w:rsidRPr="00AD69B3">
              <w:rPr>
                <w:rFonts w:ascii="Verdana" w:hAnsi="Verdana"/>
                <w:sz w:val="28"/>
                <w:szCs w:val="28"/>
              </w:rPr>
              <w:t>CHC:</w:t>
            </w:r>
          </w:p>
        </w:tc>
        <w:tc>
          <w:tcPr>
            <w:tcW w:w="7938" w:type="dxa"/>
          </w:tcPr>
          <w:p w14:paraId="4290B824" w14:textId="77777777" w:rsidR="00AD69B3" w:rsidRPr="00A36A8A" w:rsidRDefault="00AD69B3" w:rsidP="008369DA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Anthea Wilson</w:t>
            </w:r>
          </w:p>
          <w:p w14:paraId="44F5272D" w14:textId="77777777" w:rsidR="00AD69B3" w:rsidRPr="000B44A7" w:rsidRDefault="00AD69B3" w:rsidP="008369DA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36A8A">
              <w:rPr>
                <w:rFonts w:ascii="Verdana" w:hAnsi="Verdana"/>
                <w:color w:val="000000" w:themeColor="text1"/>
                <w:sz w:val="28"/>
                <w:szCs w:val="28"/>
              </w:rPr>
              <w:t>Rex Shayler</w:t>
            </w:r>
          </w:p>
        </w:tc>
      </w:tr>
      <w:tr w:rsidR="00AD69B3" w:rsidRPr="00AD69B3" w14:paraId="01DB20A1" w14:textId="77777777" w:rsidTr="008369DA">
        <w:trPr>
          <w:trHeight w:val="880"/>
        </w:trPr>
        <w:tc>
          <w:tcPr>
            <w:tcW w:w="1985" w:type="dxa"/>
          </w:tcPr>
          <w:p w14:paraId="1633CCAA" w14:textId="4B08824B" w:rsidR="00AD69B3" w:rsidRPr="00AD69B3" w:rsidRDefault="00AD69B3" w:rsidP="008369D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AD69B3">
              <w:rPr>
                <w:rFonts w:ascii="Verdana" w:hAnsi="Verdana"/>
                <w:sz w:val="28"/>
                <w:szCs w:val="28"/>
              </w:rPr>
              <w:t>P</w:t>
            </w:r>
            <w:r w:rsidR="00A36A8A">
              <w:rPr>
                <w:rFonts w:ascii="Verdana" w:hAnsi="Verdana"/>
                <w:sz w:val="28"/>
                <w:szCs w:val="28"/>
              </w:rPr>
              <w:t>wrpas</w:t>
            </w:r>
            <w:proofErr w:type="spellEnd"/>
            <w:r w:rsidR="00A36A8A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36A8A">
              <w:rPr>
                <w:rFonts w:ascii="Verdana" w:hAnsi="Verdana"/>
                <w:sz w:val="28"/>
                <w:szCs w:val="28"/>
              </w:rPr>
              <w:t>yr</w:t>
            </w:r>
            <w:proofErr w:type="spellEnd"/>
            <w:r w:rsidR="00A36A8A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36A8A">
              <w:rPr>
                <w:rFonts w:ascii="Verdana" w:hAnsi="Verdana"/>
                <w:sz w:val="28"/>
                <w:szCs w:val="28"/>
              </w:rPr>
              <w:t>Ymweliad</w:t>
            </w:r>
            <w:proofErr w:type="spellEnd"/>
            <w:r w:rsidRPr="00AD69B3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5C3F4230" w14:textId="54574DC0" w:rsidR="00AD69B3" w:rsidRPr="000B44A7" w:rsidRDefault="00A36A8A" w:rsidP="008369DA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proofErr w:type="spellStart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Ymweliad</w:t>
            </w:r>
            <w:proofErr w:type="spellEnd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lle</w:t>
            </w:r>
            <w:proofErr w:type="spellEnd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rhoddwyd</w:t>
            </w:r>
            <w:proofErr w:type="spellEnd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rhybudd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i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gasglu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sylwadau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ynghylch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ffordd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mae’r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Feddygfa’n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gweithredu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ac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i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gofnodi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barn </w:t>
            </w:r>
            <w:proofErr w:type="spellStart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>cleifion</w:t>
            </w:r>
            <w:proofErr w:type="spellEnd"/>
            <w:r w:rsidR="005D15C4" w:rsidRPr="005D15C4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. </w:t>
            </w:r>
            <w:r w:rsidR="00AD69B3" w:rsidRPr="000B44A7">
              <w:rPr>
                <w:rFonts w:ascii="Verdana" w:hAnsi="Verdana"/>
                <w:color w:val="FF0000"/>
                <w:sz w:val="28"/>
                <w:szCs w:val="28"/>
              </w:rPr>
              <w:br/>
            </w:r>
          </w:p>
        </w:tc>
      </w:tr>
    </w:tbl>
    <w:p w14:paraId="4E7F7743" w14:textId="77777777" w:rsidR="00AD69B3" w:rsidRPr="00D87839" w:rsidRDefault="00AD69B3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0B0F16B8" w14:textId="2E9D4764" w:rsidR="00D87839" w:rsidRPr="00D87839" w:rsidRDefault="005D15C4" w:rsidP="00AD69B3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Trosolwg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o’r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Feddygfa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</w:p>
    <w:p w14:paraId="5CE73F00" w14:textId="77777777" w:rsidR="00D87839" w:rsidRPr="009B37D8" w:rsidRDefault="00D87839" w:rsidP="00AD69B3">
      <w:pPr>
        <w:spacing w:after="0"/>
        <w:rPr>
          <w:rFonts w:ascii="Verdana" w:hAnsi="Verdana"/>
          <w:sz w:val="28"/>
          <w:szCs w:val="28"/>
        </w:rPr>
      </w:pPr>
    </w:p>
    <w:p w14:paraId="2E68B8A5" w14:textId="5C850B62" w:rsidR="00EE0AF0" w:rsidRPr="00D65F9A" w:rsidRDefault="005D15C4" w:rsidP="00EE0AF0">
      <w:pPr>
        <w:jc w:val="both"/>
        <w:rPr>
          <w:rFonts w:ascii="Verdana" w:eastAsia="Calibri" w:hAnsi="Verdana" w:cs="Times New Roman"/>
          <w:color w:val="000000" w:themeColor="text1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Mae 4,786 o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gleifion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wedi’u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cofrestru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gyda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Meddygfa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 w:rsidR="00EE0AF0" w:rsidRPr="009B37D8">
        <w:rPr>
          <w:rFonts w:ascii="Verdana" w:eastAsia="Calibri" w:hAnsi="Verdana" w:cs="Times New Roman"/>
          <w:sz w:val="28"/>
          <w:szCs w:val="28"/>
        </w:rPr>
        <w:t>Wylcwm</w:t>
      </w:r>
      <w:proofErr w:type="spellEnd"/>
      <w:r w:rsidR="00EE0AF0" w:rsidRPr="009B37D8">
        <w:rPr>
          <w:rFonts w:ascii="Verdana" w:eastAsia="Calibri" w:hAnsi="Verdana" w:cs="Times New Roman"/>
          <w:sz w:val="28"/>
          <w:szCs w:val="28"/>
        </w:rPr>
        <w:t xml:space="preserve"> Street</w:t>
      </w:r>
      <w:r>
        <w:rPr>
          <w:rFonts w:ascii="Verdana" w:eastAsia="Calibri" w:hAnsi="Verdana" w:cs="Times New Roman"/>
          <w:sz w:val="28"/>
          <w:szCs w:val="28"/>
        </w:rPr>
        <w:t xml:space="preserve">. Mae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yno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4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meddyg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teulu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,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tair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nyrs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 w:rsidR="007B4149">
        <w:rPr>
          <w:rFonts w:ascii="Verdana" w:eastAsia="Calibri" w:hAnsi="Verdana" w:cs="Times New Roman"/>
          <w:sz w:val="28"/>
          <w:szCs w:val="28"/>
        </w:rPr>
        <w:t>practis</w:t>
      </w:r>
      <w:proofErr w:type="spellEnd"/>
      <w:r w:rsidR="007B4149">
        <w:rPr>
          <w:rFonts w:ascii="Verdana" w:eastAsia="Calibri" w:hAnsi="Verdana" w:cs="Times New Roman"/>
          <w:sz w:val="28"/>
          <w:szCs w:val="28"/>
        </w:rPr>
        <w:t xml:space="preserve"> a </w:t>
      </w:r>
      <w:proofErr w:type="spellStart"/>
      <w:r w:rsidR="007B4149">
        <w:rPr>
          <w:rFonts w:ascii="Verdana" w:eastAsia="Calibri" w:hAnsi="Verdana" w:cs="Times New Roman"/>
          <w:sz w:val="28"/>
          <w:szCs w:val="28"/>
        </w:rPr>
        <w:t>dau</w:t>
      </w:r>
      <w:proofErr w:type="spellEnd"/>
      <w:r w:rsidR="007B4149"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 w:rsidR="007B4149">
        <w:rPr>
          <w:rFonts w:ascii="Verdana" w:eastAsia="Calibri" w:hAnsi="Verdana" w:cs="Times New Roman"/>
          <w:sz w:val="28"/>
          <w:szCs w:val="28"/>
        </w:rPr>
        <w:t>Gynorthwyydd</w:t>
      </w:r>
      <w:proofErr w:type="spellEnd"/>
      <w:r w:rsidR="007B4149"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 w:rsidR="007B4149">
        <w:rPr>
          <w:rFonts w:ascii="Verdana" w:eastAsia="Calibri" w:hAnsi="Verdana" w:cs="Times New Roman"/>
          <w:sz w:val="28"/>
          <w:szCs w:val="28"/>
        </w:rPr>
        <w:t>Gofal</w:t>
      </w:r>
      <w:proofErr w:type="spellEnd"/>
      <w:r w:rsidR="007B4149">
        <w:rPr>
          <w:rFonts w:ascii="Verdana" w:eastAsia="Calibri" w:hAnsi="Verdana" w:cs="Times New Roman"/>
          <w:sz w:val="28"/>
          <w:szCs w:val="28"/>
        </w:rPr>
        <w:t xml:space="preserve"> </w:t>
      </w:r>
      <w:r w:rsidR="007B4149"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Iechyd. </w:t>
      </w:r>
      <w:r w:rsidR="00EE0AF0"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</w:p>
    <w:p w14:paraId="02805D06" w14:textId="688DA35A" w:rsidR="00EE0AF0" w:rsidRPr="00D65F9A" w:rsidRDefault="00D65F9A" w:rsidP="00EE0AF0">
      <w:pPr>
        <w:jc w:val="both"/>
        <w:rPr>
          <w:rFonts w:ascii="Verdana" w:eastAsia="Calibri" w:hAnsi="Verdana" w:cs="Times New Roman"/>
          <w:color w:val="000000" w:themeColor="text1"/>
          <w:sz w:val="28"/>
          <w:szCs w:val="28"/>
        </w:rPr>
      </w:pPr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Mae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tîm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gweinyddol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feddygfa’n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cynnwys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Rheolwr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Practis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thîm</w:t>
      </w:r>
      <w:proofErr w:type="spellEnd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dde</w:t>
      </w:r>
      <w:r>
        <w:rPr>
          <w:rFonts w:ascii="Verdana" w:eastAsia="Calibri" w:hAnsi="Verdana" w:cs="Times New Roman"/>
          <w:color w:val="000000" w:themeColor="text1"/>
          <w:sz w:val="28"/>
          <w:szCs w:val="28"/>
        </w:rPr>
        <w:t>r</w:t>
      </w:r>
      <w:r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bynyddion</w:t>
      </w:r>
      <w:proofErr w:type="spellEnd"/>
      <w:r w:rsidR="00EE0AF0" w:rsidRPr="00D65F9A">
        <w:rPr>
          <w:rFonts w:ascii="Verdana" w:eastAsia="Calibri" w:hAnsi="Verdana" w:cs="Times New Roman"/>
          <w:color w:val="000000" w:themeColor="text1"/>
          <w:sz w:val="28"/>
          <w:szCs w:val="28"/>
        </w:rPr>
        <w:t>.</w:t>
      </w:r>
    </w:p>
    <w:p w14:paraId="117D62CF" w14:textId="564FCCA3" w:rsidR="00EE0AF0" w:rsidRPr="005D15C4" w:rsidRDefault="004C1C42" w:rsidP="00EE0AF0">
      <w:pPr>
        <w:jc w:val="both"/>
        <w:rPr>
          <w:rFonts w:ascii="Verdana" w:eastAsia="Calibri" w:hAnsi="Verdana" w:cs="Times New Roman"/>
          <w:color w:val="FF0000"/>
          <w:sz w:val="28"/>
          <w:szCs w:val="28"/>
        </w:rPr>
      </w:pP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Mae’r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feddyga’n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darparu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>ystod</w:t>
      </w:r>
      <w:proofErr w:type="spellEnd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>wasanaethau</w:t>
      </w:r>
      <w:proofErr w:type="spellEnd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>gan</w:t>
      </w:r>
      <w:proofErr w:type="spellEnd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>gynnwys</w:t>
      </w:r>
      <w:proofErr w:type="spellEnd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>clinigau</w:t>
      </w:r>
      <w:proofErr w:type="spellEnd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>canlynol</w:t>
      </w:r>
      <w:proofErr w:type="spellEnd"/>
      <w:r w:rsid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: </w:t>
      </w:r>
    </w:p>
    <w:p w14:paraId="12445873" w14:textId="1D057EE5" w:rsidR="003D1347" w:rsidRPr="002C51F3" w:rsidRDefault="003D1347" w:rsidP="00EE0AF0">
      <w:pPr>
        <w:jc w:val="both"/>
        <w:rPr>
          <w:rFonts w:ascii="Verdana" w:eastAsia="Calibri" w:hAnsi="Verdana" w:cs="Times New Roman"/>
          <w:color w:val="000000" w:themeColor="text1"/>
          <w:sz w:val="28"/>
          <w:szCs w:val="28"/>
        </w:rPr>
      </w:pPr>
      <w:proofErr w:type="spellStart"/>
      <w:r w:rsidRPr="002C51F3">
        <w:rPr>
          <w:rFonts w:ascii="Verdana" w:eastAsia="Calibri" w:hAnsi="Verdana" w:cs="Times New Roman"/>
          <w:color w:val="000000" w:themeColor="text1"/>
          <w:sz w:val="28"/>
          <w:szCs w:val="28"/>
        </w:rPr>
        <w:t>M</w:t>
      </w:r>
      <w:r w:rsidR="002C51F3" w:rsidRPr="002C51F3">
        <w:rPr>
          <w:rFonts w:ascii="Verdana" w:eastAsia="Calibri" w:hAnsi="Verdana" w:cs="Times New Roman"/>
          <w:color w:val="000000" w:themeColor="text1"/>
          <w:sz w:val="28"/>
          <w:szCs w:val="28"/>
        </w:rPr>
        <w:t>ân-lawdriniaethau</w:t>
      </w:r>
      <w:proofErr w:type="spellEnd"/>
    </w:p>
    <w:p w14:paraId="6301F590" w14:textId="5CB81DC0" w:rsidR="003D1347" w:rsidRPr="005D15C4" w:rsidRDefault="002C51F3" w:rsidP="00EE0AF0">
      <w:pPr>
        <w:jc w:val="both"/>
        <w:rPr>
          <w:rFonts w:ascii="Verdana" w:eastAsia="Calibri" w:hAnsi="Verdana" w:cs="Times New Roman"/>
          <w:color w:val="FF0000"/>
          <w:sz w:val="28"/>
          <w:szCs w:val="28"/>
        </w:rPr>
      </w:pPr>
      <w:proofErr w:type="spellStart"/>
      <w:r w:rsidRPr="002C51F3">
        <w:rPr>
          <w:rFonts w:ascii="Verdana" w:eastAsia="Calibri" w:hAnsi="Verdana" w:cs="Times New Roman"/>
          <w:color w:val="000000" w:themeColor="text1"/>
          <w:sz w:val="28"/>
          <w:szCs w:val="28"/>
        </w:rPr>
        <w:t>Gofal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Cyn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Geni</w:t>
      </w:r>
      <w:proofErr w:type="spellEnd"/>
      <w:r w:rsidRPr="002C51F3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</w:p>
    <w:p w14:paraId="5D368195" w14:textId="62B22E56" w:rsidR="003D1347" w:rsidRPr="002C51F3" w:rsidRDefault="002C51F3" w:rsidP="00EE0AF0">
      <w:pPr>
        <w:jc w:val="both"/>
        <w:rPr>
          <w:rFonts w:ascii="Verdana" w:eastAsia="Calibri" w:hAnsi="Verdana" w:cs="Times New Roman"/>
          <w:color w:val="000000" w:themeColor="text1"/>
          <w:sz w:val="28"/>
          <w:szCs w:val="28"/>
        </w:rPr>
      </w:pPr>
      <w:proofErr w:type="spellEnd"/>
      <w:r w:rsidRPr="002C51F3">
        <w:rPr>
          <w:rFonts w:ascii="Verdana" w:eastAsia="Calibri" w:hAnsi="Verdana" w:cs="Times New Roman"/>
          <w:color w:val="000000" w:themeColor="text1"/>
          <w:sz w:val="28"/>
          <w:szCs w:val="28"/>
        </w:rPr>
        <w:lastRenderedPageBreak/>
        <w:t xml:space="preserve">Atal </w:t>
      </w:r>
      <w:proofErr w:type="spellStart"/>
      <w:r w:rsidRPr="002C51F3">
        <w:rPr>
          <w:rFonts w:ascii="Verdana" w:eastAsia="Calibri" w:hAnsi="Verdana" w:cs="Times New Roman"/>
          <w:color w:val="000000" w:themeColor="text1"/>
          <w:sz w:val="28"/>
          <w:szCs w:val="28"/>
        </w:rPr>
        <w:t>cenhedlu</w:t>
      </w:r>
      <w:proofErr w:type="spellEnd"/>
    </w:p>
    <w:p w14:paraId="0F161D07" w14:textId="65AC68C0" w:rsidR="003D1347" w:rsidRPr="009B37D8" w:rsidRDefault="002C51F3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Cadw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golwg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>ar</w:t>
      </w:r>
      <w:proofErr w:type="spellEnd"/>
      <w:r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Iechyd Plant </w:t>
      </w:r>
    </w:p>
    <w:p w14:paraId="5E645E99" w14:textId="353EB0BB" w:rsidR="003D1347" w:rsidRPr="009B37D8" w:rsidRDefault="003D1347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proofErr w:type="spellStart"/>
      <w:r w:rsidRPr="009B37D8">
        <w:rPr>
          <w:rFonts w:ascii="Verdana" w:eastAsia="Calibri" w:hAnsi="Verdana" w:cs="Times New Roman"/>
          <w:sz w:val="28"/>
          <w:szCs w:val="28"/>
        </w:rPr>
        <w:t>Im</w:t>
      </w:r>
      <w:r w:rsidR="002C51F3">
        <w:rPr>
          <w:rFonts w:ascii="Verdana" w:eastAsia="Calibri" w:hAnsi="Verdana" w:cs="Times New Roman"/>
          <w:sz w:val="28"/>
          <w:szCs w:val="28"/>
        </w:rPr>
        <w:t>iwneiddio</w:t>
      </w:r>
      <w:proofErr w:type="spellEnd"/>
      <w:r w:rsidR="002C51F3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4B8DF13E" w14:textId="48A22BFA" w:rsidR="003D1347" w:rsidRPr="009B37D8" w:rsidRDefault="002C51F3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proofErr w:type="spellStart"/>
      <w:r>
        <w:rPr>
          <w:rFonts w:ascii="Verdana" w:eastAsia="Calibri" w:hAnsi="Verdana" w:cs="Times New Roman"/>
          <w:sz w:val="28"/>
          <w:szCs w:val="28"/>
        </w:rPr>
        <w:t>Clefyd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Melyn</w:t>
      </w:r>
      <w:proofErr w:type="spellEnd"/>
    </w:p>
    <w:p w14:paraId="1F6CB350" w14:textId="26AC5423" w:rsidR="003D1347" w:rsidRPr="009B37D8" w:rsidRDefault="002C51F3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proofErr w:type="spellStart"/>
      <w:r>
        <w:rPr>
          <w:rFonts w:ascii="Verdana" w:eastAsia="Calibri" w:hAnsi="Verdana" w:cs="Times New Roman"/>
          <w:sz w:val="28"/>
          <w:szCs w:val="28"/>
        </w:rPr>
        <w:t>Clinig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Clefyd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Siwgr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2827CB19" w14:textId="77777777" w:rsidR="003D1347" w:rsidRPr="009B37D8" w:rsidRDefault="003D1347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r w:rsidRPr="009B37D8">
        <w:rPr>
          <w:rFonts w:ascii="Verdana" w:eastAsia="Calibri" w:hAnsi="Verdana" w:cs="Times New Roman"/>
          <w:sz w:val="28"/>
          <w:szCs w:val="28"/>
        </w:rPr>
        <w:t>Asthma</w:t>
      </w:r>
    </w:p>
    <w:p w14:paraId="19A7390E" w14:textId="21FAF6FA" w:rsidR="003D1347" w:rsidRPr="009B37D8" w:rsidRDefault="002C51F3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Iechyd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Merched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3F447FB0" w14:textId="67AAE726" w:rsidR="007B3E58" w:rsidRPr="009B37D8" w:rsidRDefault="002C51F3" w:rsidP="00EE0AF0">
      <w:pPr>
        <w:jc w:val="both"/>
        <w:rPr>
          <w:rFonts w:ascii="Verdana" w:eastAsia="Calibri" w:hAnsi="Verdana" w:cs="Times New Roman"/>
          <w:sz w:val="28"/>
          <w:szCs w:val="28"/>
        </w:rPr>
      </w:pPr>
      <w:proofErr w:type="spellStart"/>
      <w:r>
        <w:rPr>
          <w:rFonts w:ascii="Verdana" w:eastAsia="Calibri" w:hAnsi="Verdana" w:cs="Times New Roman"/>
          <w:sz w:val="28"/>
          <w:szCs w:val="28"/>
        </w:rPr>
        <w:t>Mân-anafiadau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41E36638" w14:textId="77777777" w:rsidR="009B37D8" w:rsidRDefault="009B37D8" w:rsidP="009B37D8">
      <w:pPr>
        <w:spacing w:after="0"/>
        <w:rPr>
          <w:rFonts w:ascii="Verdana" w:hAnsi="Verdana"/>
          <w:b/>
          <w:sz w:val="28"/>
          <w:szCs w:val="28"/>
        </w:rPr>
      </w:pPr>
    </w:p>
    <w:p w14:paraId="4BD53FAB" w14:textId="1E2A88DF" w:rsidR="009B37D8" w:rsidRPr="009B37D8" w:rsidRDefault="009B37D8" w:rsidP="009B37D8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 w:rsidRPr="009B37D8">
        <w:rPr>
          <w:rFonts w:ascii="Verdana" w:hAnsi="Verdana"/>
          <w:b/>
          <w:sz w:val="28"/>
          <w:szCs w:val="28"/>
        </w:rPr>
        <w:t>P</w:t>
      </w:r>
      <w:r w:rsidR="002C51F3">
        <w:rPr>
          <w:rFonts w:ascii="Verdana" w:hAnsi="Verdana"/>
          <w:b/>
          <w:sz w:val="28"/>
          <w:szCs w:val="28"/>
        </w:rPr>
        <w:t>rofiad</w:t>
      </w:r>
      <w:proofErr w:type="spellEnd"/>
      <w:r w:rsidR="002C51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2C51F3">
        <w:rPr>
          <w:rFonts w:ascii="Verdana" w:hAnsi="Verdana"/>
          <w:b/>
          <w:sz w:val="28"/>
          <w:szCs w:val="28"/>
        </w:rPr>
        <w:t>Cleifion</w:t>
      </w:r>
      <w:proofErr w:type="spellEnd"/>
      <w:r w:rsidR="002C51F3">
        <w:rPr>
          <w:rFonts w:ascii="Verdana" w:hAnsi="Verdana"/>
          <w:b/>
          <w:sz w:val="28"/>
          <w:szCs w:val="28"/>
        </w:rPr>
        <w:t xml:space="preserve"> </w:t>
      </w:r>
    </w:p>
    <w:p w14:paraId="4EF86E58" w14:textId="77777777" w:rsidR="009B37D8" w:rsidRPr="009B37D8" w:rsidRDefault="009B37D8" w:rsidP="009B37D8">
      <w:pPr>
        <w:spacing w:after="0"/>
        <w:rPr>
          <w:rFonts w:ascii="Verdana" w:hAnsi="Verdana"/>
          <w:b/>
          <w:sz w:val="28"/>
          <w:szCs w:val="28"/>
        </w:rPr>
      </w:pPr>
    </w:p>
    <w:p w14:paraId="2BADFD09" w14:textId="0EEF2E50" w:rsidR="009B37D8" w:rsidRPr="002C51F3" w:rsidRDefault="002C51F3" w:rsidP="009B37D8">
      <w:pPr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Cyn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ymweliad</w:t>
      </w:r>
      <w:proofErr w:type="spellEnd"/>
      <w:r>
        <w:rPr>
          <w:rFonts w:ascii="Verdana" w:hAnsi="Verdana"/>
          <w:sz w:val="28"/>
          <w:szCs w:val="28"/>
        </w:rPr>
        <w:t>,</w:t>
      </w:r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derbyniodd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Meddygfa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Wylcwm</w:t>
      </w:r>
      <w:proofErr w:type="spellEnd"/>
      <w:r w:rsidR="00985AFF">
        <w:rPr>
          <w:rFonts w:ascii="Verdana" w:hAnsi="Verdana"/>
          <w:sz w:val="28"/>
          <w:szCs w:val="28"/>
        </w:rPr>
        <w:t xml:space="preserve"> Street </w:t>
      </w:r>
      <w:proofErr w:type="spellStart"/>
      <w:r w:rsidR="00985AFF">
        <w:rPr>
          <w:rFonts w:ascii="Verdana" w:hAnsi="Verdana"/>
          <w:sz w:val="28"/>
          <w:szCs w:val="28"/>
        </w:rPr>
        <w:t>arolygon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i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gleifion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gan</w:t>
      </w:r>
      <w:proofErr w:type="spellEnd"/>
      <w:r w:rsidR="00985AFF">
        <w:rPr>
          <w:rFonts w:ascii="Verdana" w:hAnsi="Verdana"/>
          <w:sz w:val="28"/>
          <w:szCs w:val="28"/>
        </w:rPr>
        <w:t xml:space="preserve"> CIC (100 </w:t>
      </w:r>
      <w:proofErr w:type="spellStart"/>
      <w:r w:rsidR="00985AFF">
        <w:rPr>
          <w:rFonts w:ascii="Verdana" w:hAnsi="Verdana"/>
          <w:sz w:val="28"/>
          <w:szCs w:val="28"/>
        </w:rPr>
        <w:t>yn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Saesneg</w:t>
      </w:r>
      <w:proofErr w:type="spellEnd"/>
      <w:r w:rsidR="00985AFF">
        <w:rPr>
          <w:rFonts w:ascii="Verdana" w:hAnsi="Verdana"/>
          <w:sz w:val="28"/>
          <w:szCs w:val="28"/>
        </w:rPr>
        <w:t xml:space="preserve"> a 10 </w:t>
      </w:r>
      <w:proofErr w:type="spellStart"/>
      <w:r w:rsidR="00985AFF">
        <w:rPr>
          <w:rFonts w:ascii="Verdana" w:hAnsi="Verdana"/>
          <w:sz w:val="28"/>
          <w:szCs w:val="28"/>
        </w:rPr>
        <w:t>yn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Gymraeg</w:t>
      </w:r>
      <w:proofErr w:type="spellEnd"/>
      <w:r w:rsidR="00985AFF">
        <w:rPr>
          <w:rFonts w:ascii="Verdana" w:hAnsi="Verdana"/>
          <w:sz w:val="28"/>
          <w:szCs w:val="28"/>
        </w:rPr>
        <w:t xml:space="preserve">), </w:t>
      </w:r>
      <w:proofErr w:type="spellStart"/>
      <w:r w:rsidR="00985AFF">
        <w:rPr>
          <w:rFonts w:ascii="Verdana" w:hAnsi="Verdana"/>
          <w:sz w:val="28"/>
          <w:szCs w:val="28"/>
        </w:rPr>
        <w:t>i’w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dosbarthu</w:t>
      </w:r>
      <w:proofErr w:type="spellEnd"/>
      <w:r w:rsidR="00985AFF">
        <w:rPr>
          <w:rFonts w:ascii="Verdana" w:hAnsi="Verdana"/>
          <w:sz w:val="28"/>
          <w:szCs w:val="28"/>
        </w:rPr>
        <w:t xml:space="preserve"> neu bod </w:t>
      </w:r>
      <w:proofErr w:type="spellStart"/>
      <w:r w:rsidR="00985AFF">
        <w:rPr>
          <w:rFonts w:ascii="Verdana" w:hAnsi="Verdana"/>
          <w:sz w:val="28"/>
          <w:szCs w:val="28"/>
        </w:rPr>
        <w:t>ar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gael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i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gleifion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eu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cwblhau</w:t>
      </w:r>
      <w:proofErr w:type="spellEnd"/>
      <w:r w:rsidR="00985AFF">
        <w:rPr>
          <w:rFonts w:ascii="Verdana" w:hAnsi="Verdana"/>
          <w:sz w:val="28"/>
          <w:szCs w:val="28"/>
        </w:rPr>
        <w:t xml:space="preserve">. </w:t>
      </w:r>
      <w:proofErr w:type="spellStart"/>
      <w:r w:rsidR="00985AFF">
        <w:rPr>
          <w:rFonts w:ascii="Verdana" w:hAnsi="Verdana"/>
          <w:sz w:val="28"/>
          <w:szCs w:val="28"/>
        </w:rPr>
        <w:t>Rhoddwyd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yr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opsiwn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i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gleifion</w:t>
      </w:r>
      <w:proofErr w:type="spellEnd"/>
      <w:r w:rsidR="00985AFF">
        <w:rPr>
          <w:rFonts w:ascii="Verdana" w:hAnsi="Verdana"/>
          <w:sz w:val="28"/>
          <w:szCs w:val="28"/>
        </w:rPr>
        <w:t xml:space="preserve"> o </w:t>
      </w:r>
      <w:proofErr w:type="spellStart"/>
      <w:r w:rsidR="00985AFF">
        <w:rPr>
          <w:rFonts w:ascii="Verdana" w:hAnsi="Verdana"/>
          <w:sz w:val="28"/>
          <w:szCs w:val="28"/>
        </w:rPr>
        <w:t>ddychwelyd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yr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arolwg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mewn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amlenni</w:t>
      </w:r>
      <w:proofErr w:type="spellEnd"/>
      <w:r w:rsidR="00985AFF">
        <w:rPr>
          <w:rFonts w:ascii="Verdana" w:hAnsi="Verdana"/>
          <w:sz w:val="28"/>
          <w:szCs w:val="28"/>
        </w:rPr>
        <w:t xml:space="preserve"> â stamp </w:t>
      </w:r>
      <w:proofErr w:type="spellStart"/>
      <w:r w:rsidR="00985AFF">
        <w:rPr>
          <w:rFonts w:ascii="Verdana" w:hAnsi="Verdana"/>
          <w:sz w:val="28"/>
          <w:szCs w:val="28"/>
        </w:rPr>
        <w:t>yn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uniongyrchol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i’r</w:t>
      </w:r>
      <w:proofErr w:type="spellEnd"/>
      <w:r w:rsidR="00985AFF">
        <w:rPr>
          <w:rFonts w:ascii="Verdana" w:hAnsi="Verdana"/>
          <w:sz w:val="28"/>
          <w:szCs w:val="28"/>
        </w:rPr>
        <w:t xml:space="preserve"> CIC neu </w:t>
      </w:r>
      <w:proofErr w:type="spellStart"/>
      <w:r w:rsidR="00985AFF">
        <w:rPr>
          <w:rFonts w:ascii="Verdana" w:hAnsi="Verdana"/>
          <w:sz w:val="28"/>
          <w:szCs w:val="28"/>
        </w:rPr>
        <w:t>osod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arolygon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wedi’u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cwblhau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mewn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blwch</w:t>
      </w:r>
      <w:proofErr w:type="spellEnd"/>
      <w:r w:rsidR="00985AFF">
        <w:rPr>
          <w:rFonts w:ascii="Verdana" w:hAnsi="Verdana"/>
          <w:sz w:val="28"/>
          <w:szCs w:val="28"/>
        </w:rPr>
        <w:t xml:space="preserve"> a </w:t>
      </w:r>
      <w:proofErr w:type="spellStart"/>
      <w:r w:rsidR="00985AFF">
        <w:rPr>
          <w:rFonts w:ascii="Verdana" w:hAnsi="Verdana"/>
          <w:sz w:val="28"/>
          <w:szCs w:val="28"/>
        </w:rPr>
        <w:t>ddarparwyd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gan</w:t>
      </w:r>
      <w:proofErr w:type="spellEnd"/>
      <w:r w:rsidR="00985AFF">
        <w:rPr>
          <w:rFonts w:ascii="Verdana" w:hAnsi="Verdana"/>
          <w:sz w:val="28"/>
          <w:szCs w:val="28"/>
        </w:rPr>
        <w:t xml:space="preserve"> CIC. </w:t>
      </w:r>
      <w:proofErr w:type="spellStart"/>
      <w:r w:rsidR="00985AFF">
        <w:rPr>
          <w:rFonts w:ascii="Verdana" w:hAnsi="Verdana"/>
          <w:sz w:val="28"/>
          <w:szCs w:val="28"/>
        </w:rPr>
        <w:t>Roedd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yr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arolygon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ar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gael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yn</w:t>
      </w:r>
      <w:proofErr w:type="spellEnd"/>
      <w:r w:rsidR="00985AFF">
        <w:rPr>
          <w:rFonts w:ascii="Verdana" w:hAnsi="Verdana"/>
          <w:sz w:val="28"/>
          <w:szCs w:val="28"/>
        </w:rPr>
        <w:t xml:space="preserve"> y </w:t>
      </w:r>
      <w:proofErr w:type="spellStart"/>
      <w:r w:rsidR="00985AFF">
        <w:rPr>
          <w:rFonts w:ascii="Verdana" w:hAnsi="Verdana"/>
          <w:sz w:val="28"/>
          <w:szCs w:val="28"/>
        </w:rPr>
        <w:t>Ganolfan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Feddygol</w:t>
      </w:r>
      <w:proofErr w:type="spellEnd"/>
      <w:r w:rsidR="00985AFF">
        <w:rPr>
          <w:rFonts w:ascii="Verdana" w:hAnsi="Verdana"/>
          <w:sz w:val="28"/>
          <w:szCs w:val="28"/>
        </w:rPr>
        <w:t xml:space="preserve"> am </w:t>
      </w:r>
      <w:proofErr w:type="spellStart"/>
      <w:r w:rsidR="00985AFF">
        <w:rPr>
          <w:rFonts w:ascii="Verdana" w:hAnsi="Verdana"/>
          <w:sz w:val="28"/>
          <w:szCs w:val="28"/>
        </w:rPr>
        <w:t>bythefnos</w:t>
      </w:r>
      <w:proofErr w:type="spellEnd"/>
      <w:r w:rsidR="00985AFF">
        <w:rPr>
          <w:rFonts w:ascii="Verdana" w:hAnsi="Verdana"/>
          <w:sz w:val="28"/>
          <w:szCs w:val="28"/>
        </w:rPr>
        <w:t xml:space="preserve">. </w:t>
      </w:r>
      <w:proofErr w:type="spellStart"/>
      <w:r w:rsidR="00985AFF">
        <w:rPr>
          <w:rFonts w:ascii="Verdana" w:hAnsi="Verdana"/>
          <w:sz w:val="28"/>
          <w:szCs w:val="28"/>
        </w:rPr>
        <w:t>Dychwelwyd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cyfanswm</w:t>
      </w:r>
      <w:proofErr w:type="spellEnd"/>
      <w:r w:rsidR="00985AFF">
        <w:rPr>
          <w:rFonts w:ascii="Verdana" w:hAnsi="Verdana"/>
          <w:sz w:val="28"/>
          <w:szCs w:val="28"/>
        </w:rPr>
        <w:t xml:space="preserve"> o 46 </w:t>
      </w:r>
      <w:proofErr w:type="spellStart"/>
      <w:r w:rsidR="00985AFF">
        <w:rPr>
          <w:rFonts w:ascii="Verdana" w:hAnsi="Verdana"/>
          <w:sz w:val="28"/>
          <w:szCs w:val="28"/>
        </w:rPr>
        <w:t>arolwg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i’r</w:t>
      </w:r>
      <w:proofErr w:type="spellEnd"/>
      <w:r w:rsidR="00985AFF">
        <w:rPr>
          <w:rFonts w:ascii="Verdana" w:hAnsi="Verdana"/>
          <w:sz w:val="28"/>
          <w:szCs w:val="28"/>
        </w:rPr>
        <w:t xml:space="preserve"> CIC (</w:t>
      </w:r>
      <w:proofErr w:type="spellStart"/>
      <w:r w:rsidR="00985AFF">
        <w:rPr>
          <w:rFonts w:ascii="Verdana" w:hAnsi="Verdana"/>
          <w:sz w:val="28"/>
          <w:szCs w:val="28"/>
        </w:rPr>
        <w:t>pob</w:t>
      </w:r>
      <w:proofErr w:type="spellEnd"/>
      <w:r w:rsidR="00985AFF">
        <w:rPr>
          <w:rFonts w:ascii="Verdana" w:hAnsi="Verdana"/>
          <w:sz w:val="28"/>
          <w:szCs w:val="28"/>
        </w:rPr>
        <w:t xml:space="preserve"> un </w:t>
      </w:r>
      <w:proofErr w:type="spellStart"/>
      <w:r w:rsidR="00985AFF">
        <w:rPr>
          <w:rFonts w:ascii="Verdana" w:hAnsi="Verdana"/>
          <w:sz w:val="28"/>
          <w:szCs w:val="28"/>
        </w:rPr>
        <w:t>yn</w:t>
      </w:r>
      <w:proofErr w:type="spellEnd"/>
      <w:r w:rsidR="00985AFF">
        <w:rPr>
          <w:rFonts w:ascii="Verdana" w:hAnsi="Verdana"/>
          <w:sz w:val="28"/>
          <w:szCs w:val="28"/>
        </w:rPr>
        <w:t xml:space="preserve"> </w:t>
      </w:r>
      <w:proofErr w:type="spellStart"/>
      <w:r w:rsidR="00985AFF">
        <w:rPr>
          <w:rFonts w:ascii="Verdana" w:hAnsi="Verdana"/>
          <w:sz w:val="28"/>
          <w:szCs w:val="28"/>
        </w:rPr>
        <w:t>Saesneg</w:t>
      </w:r>
      <w:proofErr w:type="spellEnd"/>
      <w:r w:rsidR="00985AFF">
        <w:rPr>
          <w:rFonts w:ascii="Verdana" w:hAnsi="Verdana"/>
          <w:sz w:val="28"/>
          <w:szCs w:val="28"/>
        </w:rPr>
        <w:t>).</w:t>
      </w:r>
      <w:r>
        <w:rPr>
          <w:rFonts w:ascii="Verdana" w:hAnsi="Verdana"/>
          <w:sz w:val="28"/>
          <w:szCs w:val="28"/>
        </w:rPr>
        <w:t xml:space="preserve"> </w:t>
      </w:r>
    </w:p>
    <w:p w14:paraId="4CD11EA8" w14:textId="6134F9C6" w:rsidR="009B37D8" w:rsidRPr="009B37D8" w:rsidRDefault="00197823" w:rsidP="009B37D8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Mae </w:t>
      </w:r>
      <w:proofErr w:type="spellStart"/>
      <w:r>
        <w:rPr>
          <w:rFonts w:ascii="Verdana" w:hAnsi="Verdana"/>
          <w:sz w:val="28"/>
          <w:szCs w:val="28"/>
        </w:rPr>
        <w:t>dadansoddiad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llawn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arolygon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i’w</w:t>
      </w:r>
      <w:proofErr w:type="spellEnd"/>
      <w:r>
        <w:rPr>
          <w:rFonts w:ascii="Verdana" w:hAnsi="Verdana"/>
          <w:sz w:val="28"/>
          <w:szCs w:val="28"/>
        </w:rPr>
        <w:t xml:space="preserve"> weld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Atodiad</w:t>
      </w:r>
      <w:proofErr w:type="spellEnd"/>
      <w:r>
        <w:rPr>
          <w:rFonts w:ascii="Verdana" w:hAnsi="Verdana"/>
          <w:sz w:val="28"/>
          <w:szCs w:val="28"/>
        </w:rPr>
        <w:t xml:space="preserve"> A ac </w:t>
      </w:r>
      <w:proofErr w:type="spellStart"/>
      <w:r>
        <w:rPr>
          <w:rFonts w:ascii="Verdana" w:hAnsi="Verdana"/>
          <w:sz w:val="28"/>
          <w:szCs w:val="28"/>
        </w:rPr>
        <w:t>mae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canlyniadaui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wedi’u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cynnwys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adroddiad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hwn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Darparwyd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adroddiad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dadansoddol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581AC1"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581AC1">
        <w:rPr>
          <w:rFonts w:ascii="Verdana" w:hAnsi="Verdana"/>
          <w:sz w:val="28"/>
          <w:szCs w:val="28"/>
        </w:rPr>
        <w:t>dîm</w:t>
      </w:r>
      <w:proofErr w:type="spellEnd"/>
      <w:r w:rsidR="00581AC1">
        <w:rPr>
          <w:rFonts w:ascii="Verdana" w:hAnsi="Verdana"/>
          <w:sz w:val="28"/>
          <w:szCs w:val="28"/>
        </w:rPr>
        <w:t xml:space="preserve"> CIC </w:t>
      </w:r>
      <w:proofErr w:type="spellStart"/>
      <w:r w:rsidR="00581AC1">
        <w:rPr>
          <w:rFonts w:ascii="Verdana" w:hAnsi="Verdana"/>
          <w:sz w:val="28"/>
          <w:szCs w:val="28"/>
        </w:rPr>
        <w:t>cyn</w:t>
      </w:r>
      <w:proofErr w:type="spellEnd"/>
      <w:r w:rsidR="00581AC1">
        <w:rPr>
          <w:rFonts w:ascii="Verdana" w:hAnsi="Verdana"/>
          <w:sz w:val="28"/>
          <w:szCs w:val="28"/>
        </w:rPr>
        <w:t xml:space="preserve"> </w:t>
      </w:r>
      <w:proofErr w:type="spellStart"/>
      <w:r w:rsidR="00581AC1">
        <w:rPr>
          <w:rFonts w:ascii="Verdana" w:hAnsi="Verdana"/>
          <w:sz w:val="28"/>
          <w:szCs w:val="28"/>
        </w:rPr>
        <w:t>yr</w:t>
      </w:r>
      <w:proofErr w:type="spellEnd"/>
      <w:r w:rsidR="00581AC1">
        <w:rPr>
          <w:rFonts w:ascii="Verdana" w:hAnsi="Verdana"/>
          <w:sz w:val="28"/>
          <w:szCs w:val="28"/>
        </w:rPr>
        <w:t xml:space="preserve"> </w:t>
      </w:r>
      <w:proofErr w:type="spellStart"/>
      <w:r w:rsidR="00581AC1">
        <w:rPr>
          <w:rFonts w:ascii="Verdana" w:hAnsi="Verdana"/>
          <w:sz w:val="28"/>
          <w:szCs w:val="28"/>
        </w:rPr>
        <w:t>ymweliad</w:t>
      </w:r>
      <w:proofErr w:type="spellEnd"/>
      <w:r w:rsidR="009B37D8" w:rsidRPr="009B37D8">
        <w:rPr>
          <w:rFonts w:ascii="Verdana" w:hAnsi="Verdana"/>
          <w:sz w:val="28"/>
          <w:szCs w:val="28"/>
        </w:rPr>
        <w:t>.</w:t>
      </w:r>
    </w:p>
    <w:p w14:paraId="0D91EB73" w14:textId="77777777" w:rsidR="00D87839" w:rsidRDefault="00D87839" w:rsidP="00AD69B3">
      <w:pPr>
        <w:spacing w:after="0"/>
        <w:rPr>
          <w:rFonts w:ascii="Verdana" w:hAnsi="Verdana"/>
          <w:sz w:val="28"/>
          <w:szCs w:val="28"/>
        </w:rPr>
      </w:pPr>
    </w:p>
    <w:p w14:paraId="32025B24" w14:textId="77777777" w:rsidR="00D87839" w:rsidRPr="00AD69B3" w:rsidRDefault="00D87839" w:rsidP="00AD69B3">
      <w:pPr>
        <w:spacing w:after="0"/>
        <w:rPr>
          <w:rFonts w:ascii="Verdana" w:hAnsi="Verdana"/>
          <w:sz w:val="28"/>
          <w:szCs w:val="28"/>
        </w:rPr>
      </w:pPr>
    </w:p>
    <w:p w14:paraId="1F6F4F0B" w14:textId="194EA46F" w:rsidR="00AD69B3" w:rsidRPr="00AD69B3" w:rsidRDefault="002C51F3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Sylwadau</w:t>
      </w:r>
      <w:proofErr w:type="spellEnd"/>
    </w:p>
    <w:p w14:paraId="0C38201B" w14:textId="77777777" w:rsidR="00AD69B3" w:rsidRPr="00AD69B3" w:rsidRDefault="00AD69B3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60346DBE" w14:textId="4DE45ADE" w:rsidR="00AD69B3" w:rsidRPr="00AD69B3" w:rsidRDefault="002C51F3" w:rsidP="00AD69B3">
      <w:pPr>
        <w:spacing w:after="0"/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Amgylchfyd</w:t>
      </w:r>
      <w:proofErr w:type="spellEnd"/>
      <w:r w:rsidR="00AD69B3" w:rsidRPr="00AD69B3">
        <w:rPr>
          <w:rFonts w:ascii="Verdana" w:hAnsi="Verdana"/>
          <w:b/>
          <w:i/>
          <w:sz w:val="28"/>
          <w:szCs w:val="28"/>
        </w:rPr>
        <w:t xml:space="preserve"> - </w:t>
      </w:r>
      <w:proofErr w:type="spellStart"/>
      <w:r>
        <w:rPr>
          <w:rFonts w:ascii="Verdana" w:hAnsi="Verdana"/>
          <w:b/>
          <w:i/>
          <w:sz w:val="28"/>
          <w:szCs w:val="28"/>
        </w:rPr>
        <w:t>Allano</w:t>
      </w:r>
      <w:r w:rsidR="00AD69B3" w:rsidRPr="00AD69B3">
        <w:rPr>
          <w:rFonts w:ascii="Verdana" w:hAnsi="Verdana"/>
          <w:b/>
          <w:i/>
          <w:sz w:val="28"/>
          <w:szCs w:val="28"/>
        </w:rPr>
        <w:t>l</w:t>
      </w:r>
      <w:proofErr w:type="spellEnd"/>
    </w:p>
    <w:p w14:paraId="56630C3B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30D91717" w14:textId="562645C8" w:rsidR="00AD69B3" w:rsidRPr="00AD69B3" w:rsidRDefault="00581AC1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wedi’i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lleoli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stryd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dawel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nghanol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Trefyclo</w:t>
      </w:r>
      <w:proofErr w:type="spellEnd"/>
      <w:r>
        <w:rPr>
          <w:rFonts w:ascii="Verdana" w:hAnsi="Verdana"/>
          <w:sz w:val="28"/>
          <w:szCs w:val="28"/>
        </w:rPr>
        <w:t xml:space="preserve">. Mae </w:t>
      </w:r>
      <w:proofErr w:type="spellStart"/>
      <w:r>
        <w:rPr>
          <w:rFonts w:ascii="Verdana" w:hAnsi="Verdana"/>
          <w:sz w:val="28"/>
          <w:szCs w:val="28"/>
        </w:rPr>
        <w:t>iddi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faes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parcio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nifer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rhesymol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leoedd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parcio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adegau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prysur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gorfodir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barcio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draws y </w:t>
      </w:r>
      <w:proofErr w:type="spellStart"/>
      <w:r>
        <w:rPr>
          <w:rFonts w:ascii="Verdana" w:hAnsi="Verdana"/>
          <w:sz w:val="28"/>
          <w:szCs w:val="28"/>
        </w:rPr>
        <w:t>ffordd</w:t>
      </w:r>
      <w:proofErr w:type="spellEnd"/>
      <w:r>
        <w:rPr>
          <w:rFonts w:ascii="Verdana" w:hAnsi="Verdana"/>
          <w:sz w:val="28"/>
          <w:szCs w:val="28"/>
        </w:rPr>
        <w:t xml:space="preserve">. Mae </w:t>
      </w:r>
      <w:proofErr w:type="spellStart"/>
      <w:r>
        <w:rPr>
          <w:rFonts w:ascii="Verdana" w:hAnsi="Verdana"/>
          <w:sz w:val="28"/>
          <w:szCs w:val="28"/>
        </w:rPr>
        <w:t>lle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anabl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gyfyngedig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heb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nodi</w:t>
      </w:r>
      <w:proofErr w:type="spellEnd"/>
      <w:r>
        <w:rPr>
          <w:rFonts w:ascii="Verdana" w:hAnsi="Verdana"/>
          <w:sz w:val="28"/>
          <w:szCs w:val="28"/>
        </w:rPr>
        <w:t xml:space="preserve">, ger pen y </w:t>
      </w:r>
      <w:proofErr w:type="spellStart"/>
      <w:r>
        <w:rPr>
          <w:rFonts w:ascii="Verdana" w:hAnsi="Verdana"/>
          <w:sz w:val="28"/>
          <w:szCs w:val="28"/>
        </w:rPr>
        <w:t>lôn</w:t>
      </w:r>
      <w:proofErr w:type="spellEnd"/>
      <w:r>
        <w:rPr>
          <w:rFonts w:ascii="Verdana" w:hAnsi="Verdana"/>
          <w:sz w:val="28"/>
          <w:szCs w:val="28"/>
        </w:rPr>
        <w:t xml:space="preserve">. Mae </w:t>
      </w:r>
      <w:proofErr w:type="spellStart"/>
      <w:r>
        <w:rPr>
          <w:rFonts w:ascii="Verdana" w:hAnsi="Verdana"/>
          <w:sz w:val="28"/>
          <w:szCs w:val="28"/>
        </w:rPr>
        <w:t>cadair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olwyn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ludo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gael</w:t>
      </w:r>
      <w:proofErr w:type="spellEnd"/>
      <w:r>
        <w:rPr>
          <w:rFonts w:ascii="Verdana" w:hAnsi="Verdana"/>
          <w:sz w:val="28"/>
          <w:szCs w:val="28"/>
        </w:rPr>
        <w:t xml:space="preserve"> dim </w:t>
      </w:r>
      <w:proofErr w:type="spellStart"/>
      <w:r>
        <w:rPr>
          <w:rFonts w:ascii="Verdana" w:hAnsi="Verdana"/>
          <w:sz w:val="28"/>
          <w:szCs w:val="28"/>
        </w:rPr>
        <w:t>ond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gofyn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. </w:t>
      </w:r>
    </w:p>
    <w:p w14:paraId="1357972A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224ED684" w14:textId="1EB4ADB5" w:rsidR="00AD69B3" w:rsidRPr="00AD69B3" w:rsidRDefault="00E224DE" w:rsidP="00AD69B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Mae </w:t>
      </w:r>
      <w:proofErr w:type="spellStart"/>
      <w:r>
        <w:rPr>
          <w:rFonts w:ascii="Verdana" w:hAnsi="Verdana"/>
          <w:sz w:val="28"/>
          <w:szCs w:val="28"/>
        </w:rPr>
        <w:t>i’r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fynedfa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flaen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ddrws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digon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llydan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ganiatáu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mynediad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gadeiriau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gwthio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chadeiriau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olwyn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angen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wthio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i’w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agor</w:t>
      </w:r>
      <w:proofErr w:type="spellEnd"/>
      <w:r>
        <w:rPr>
          <w:rFonts w:ascii="Verdana" w:hAnsi="Verdana"/>
          <w:sz w:val="28"/>
          <w:szCs w:val="28"/>
        </w:rPr>
        <w:t xml:space="preserve">. Mae ail </w:t>
      </w:r>
      <w:proofErr w:type="spellStart"/>
      <w:r>
        <w:rPr>
          <w:rFonts w:ascii="Verdana" w:hAnsi="Verdana"/>
          <w:sz w:val="28"/>
          <w:szCs w:val="28"/>
        </w:rPr>
        <w:t>ddrws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agor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ardal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dderbynfa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adeg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ymweliad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nodyn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allanol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dros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dro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i’w</w:t>
      </w:r>
      <w:proofErr w:type="spellEnd"/>
      <w:r>
        <w:rPr>
          <w:rFonts w:ascii="Verdana" w:hAnsi="Verdana"/>
          <w:sz w:val="28"/>
          <w:szCs w:val="28"/>
        </w:rPr>
        <w:t xml:space="preserve"> weld,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amseroedd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agor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dros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Pasg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disodli’r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wybodaeth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arferol</w:t>
      </w:r>
      <w:proofErr w:type="spellEnd"/>
      <w:r>
        <w:rPr>
          <w:rFonts w:ascii="Verdana" w:hAnsi="Verdana"/>
          <w:sz w:val="28"/>
          <w:szCs w:val="28"/>
        </w:rPr>
        <w:t xml:space="preserve"> am y </w:t>
      </w:r>
      <w:proofErr w:type="spellStart"/>
      <w:r>
        <w:rPr>
          <w:rFonts w:ascii="Verdana" w:hAnsi="Verdana"/>
          <w:sz w:val="28"/>
          <w:szCs w:val="28"/>
        </w:rPr>
        <w:t>gwasanaeth</w:t>
      </w:r>
      <w:proofErr w:type="spellEnd"/>
      <w:r>
        <w:rPr>
          <w:rFonts w:ascii="Verdana" w:hAnsi="Verdana"/>
          <w:sz w:val="28"/>
          <w:szCs w:val="28"/>
        </w:rPr>
        <w:t xml:space="preserve">  111, </w:t>
      </w:r>
      <w:proofErr w:type="spellStart"/>
      <w:r>
        <w:rPr>
          <w:rFonts w:ascii="Verdana" w:hAnsi="Verdana"/>
          <w:sz w:val="28"/>
          <w:szCs w:val="28"/>
        </w:rPr>
        <w:t>tu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allan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oriau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45883888" w14:textId="77777777" w:rsidR="00AD69B3" w:rsidRPr="00AD69B3" w:rsidRDefault="00AD69B3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15ED8430" w14:textId="16B81CFD" w:rsidR="00AD69B3" w:rsidRPr="00AD69B3" w:rsidRDefault="00E224DE" w:rsidP="00AD69B3">
      <w:pPr>
        <w:spacing w:after="0"/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Amgylchfyd</w:t>
      </w:r>
      <w:proofErr w:type="spellEnd"/>
      <w:r w:rsidR="00AD69B3" w:rsidRPr="00AD69B3">
        <w:rPr>
          <w:rFonts w:ascii="Verdana" w:hAnsi="Verdana"/>
          <w:b/>
          <w:i/>
          <w:sz w:val="28"/>
          <w:szCs w:val="28"/>
        </w:rPr>
        <w:t xml:space="preserve"> - </w:t>
      </w:r>
      <w:proofErr w:type="spellStart"/>
      <w:r>
        <w:rPr>
          <w:rFonts w:ascii="Verdana" w:hAnsi="Verdana"/>
          <w:b/>
          <w:i/>
          <w:sz w:val="28"/>
          <w:szCs w:val="28"/>
        </w:rPr>
        <w:t>Mewno</w:t>
      </w:r>
      <w:r w:rsidR="00AD69B3" w:rsidRPr="00AD69B3">
        <w:rPr>
          <w:rFonts w:ascii="Verdana" w:hAnsi="Verdana"/>
          <w:b/>
          <w:i/>
          <w:sz w:val="28"/>
          <w:szCs w:val="28"/>
        </w:rPr>
        <w:t>l</w:t>
      </w:r>
      <w:proofErr w:type="spellEnd"/>
    </w:p>
    <w:p w14:paraId="53F4E38D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74CA8850" w14:textId="7F0DCB1E" w:rsidR="00AD69B3" w:rsidRDefault="00AD69B3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 w:rsidRPr="00AD69B3">
        <w:rPr>
          <w:rFonts w:ascii="Verdana" w:hAnsi="Verdana"/>
          <w:sz w:val="28"/>
          <w:szCs w:val="28"/>
        </w:rPr>
        <w:t>A</w:t>
      </w:r>
      <w:r w:rsidR="00E224DE">
        <w:rPr>
          <w:rFonts w:ascii="Verdana" w:hAnsi="Verdana"/>
          <w:sz w:val="28"/>
          <w:szCs w:val="28"/>
        </w:rPr>
        <w:t>r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adeg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ein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hymweliad</w:t>
      </w:r>
      <w:proofErr w:type="spellEnd"/>
      <w:r w:rsidR="00E224DE">
        <w:rPr>
          <w:rFonts w:ascii="Verdana" w:hAnsi="Verdana"/>
          <w:sz w:val="28"/>
          <w:szCs w:val="28"/>
        </w:rPr>
        <w:t xml:space="preserve">, </w:t>
      </w:r>
      <w:proofErr w:type="spellStart"/>
      <w:r w:rsidR="00E224DE">
        <w:rPr>
          <w:rFonts w:ascii="Verdana" w:hAnsi="Verdana"/>
          <w:sz w:val="28"/>
          <w:szCs w:val="28"/>
        </w:rPr>
        <w:t>roedd</w:t>
      </w:r>
      <w:proofErr w:type="spellEnd"/>
      <w:r w:rsidR="00E224DE">
        <w:rPr>
          <w:rFonts w:ascii="Verdana" w:hAnsi="Verdana"/>
          <w:sz w:val="28"/>
          <w:szCs w:val="28"/>
        </w:rPr>
        <w:t xml:space="preserve"> y </w:t>
      </w:r>
      <w:proofErr w:type="spellStart"/>
      <w:r w:rsidR="00E224DE">
        <w:rPr>
          <w:rFonts w:ascii="Verdana" w:hAnsi="Verdana"/>
          <w:sz w:val="28"/>
          <w:szCs w:val="28"/>
        </w:rPr>
        <w:t>tu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mewn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yn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ymddangos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yn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lân</w:t>
      </w:r>
      <w:proofErr w:type="spellEnd"/>
      <w:r w:rsidR="00E224DE">
        <w:rPr>
          <w:rFonts w:ascii="Verdana" w:hAnsi="Verdana"/>
          <w:sz w:val="28"/>
          <w:szCs w:val="28"/>
        </w:rPr>
        <w:t xml:space="preserve"> a </w:t>
      </w:r>
      <w:proofErr w:type="spellStart"/>
      <w:r w:rsidR="00E224DE">
        <w:rPr>
          <w:rFonts w:ascii="Verdana" w:hAnsi="Verdana"/>
          <w:sz w:val="28"/>
          <w:szCs w:val="28"/>
        </w:rPr>
        <w:t>thaclus</w:t>
      </w:r>
      <w:proofErr w:type="spellEnd"/>
      <w:r w:rsidR="00E224DE">
        <w:rPr>
          <w:rFonts w:ascii="Verdana" w:hAnsi="Verdana"/>
          <w:sz w:val="28"/>
          <w:szCs w:val="28"/>
        </w:rPr>
        <w:t xml:space="preserve">. </w:t>
      </w:r>
      <w:proofErr w:type="spellStart"/>
      <w:r w:rsidR="00E224DE">
        <w:rPr>
          <w:rFonts w:ascii="Verdana" w:hAnsi="Verdana"/>
          <w:sz w:val="28"/>
          <w:szCs w:val="28"/>
        </w:rPr>
        <w:t>Roedd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desg</w:t>
      </w:r>
      <w:proofErr w:type="spellEnd"/>
      <w:r w:rsidR="00E224DE">
        <w:rPr>
          <w:rFonts w:ascii="Verdana" w:hAnsi="Verdana"/>
          <w:sz w:val="28"/>
          <w:szCs w:val="28"/>
        </w:rPr>
        <w:t xml:space="preserve"> y </w:t>
      </w:r>
      <w:proofErr w:type="spellStart"/>
      <w:r w:rsidR="00E224DE">
        <w:rPr>
          <w:rFonts w:ascii="Verdana" w:hAnsi="Verdana"/>
          <w:sz w:val="28"/>
          <w:szCs w:val="28"/>
        </w:rPr>
        <w:t>dderbynfa’n</w:t>
      </w:r>
      <w:proofErr w:type="spellEnd"/>
      <w:r w:rsidR="00E224DE">
        <w:rPr>
          <w:rFonts w:ascii="Verdana" w:hAnsi="Verdana"/>
          <w:sz w:val="28"/>
          <w:szCs w:val="28"/>
        </w:rPr>
        <w:t xml:space="preserve"> </w:t>
      </w:r>
      <w:proofErr w:type="spellStart"/>
      <w:r w:rsidR="00E224DE">
        <w:rPr>
          <w:rFonts w:ascii="Verdana" w:hAnsi="Verdana"/>
          <w:sz w:val="28"/>
          <w:szCs w:val="28"/>
        </w:rPr>
        <w:t>l</w:t>
      </w:r>
      <w:r w:rsidR="009C0268">
        <w:rPr>
          <w:rFonts w:ascii="Verdana" w:hAnsi="Verdana"/>
          <w:sz w:val="28"/>
          <w:szCs w:val="28"/>
        </w:rPr>
        <w:t>lydan</w:t>
      </w:r>
      <w:proofErr w:type="spellEnd"/>
      <w:r w:rsidR="009C0268">
        <w:rPr>
          <w:rFonts w:ascii="Verdana" w:hAnsi="Verdana"/>
          <w:sz w:val="28"/>
          <w:szCs w:val="28"/>
        </w:rPr>
        <w:t xml:space="preserve"> ac </w:t>
      </w:r>
      <w:proofErr w:type="spellStart"/>
      <w:r w:rsidR="009C0268">
        <w:rPr>
          <w:rFonts w:ascii="Verdana" w:hAnsi="Verdana"/>
          <w:sz w:val="28"/>
          <w:szCs w:val="28"/>
        </w:rPr>
        <w:t>isel</w:t>
      </w:r>
      <w:proofErr w:type="spellEnd"/>
      <w:r w:rsidR="009C0268">
        <w:rPr>
          <w:rFonts w:ascii="Verdana" w:hAnsi="Verdana"/>
          <w:sz w:val="28"/>
          <w:szCs w:val="28"/>
        </w:rPr>
        <w:t xml:space="preserve">, ag </w:t>
      </w:r>
      <w:proofErr w:type="spellStart"/>
      <w:r w:rsidR="009C0268">
        <w:rPr>
          <w:rFonts w:ascii="Verdana" w:hAnsi="Verdana"/>
          <w:sz w:val="28"/>
          <w:szCs w:val="28"/>
        </w:rPr>
        <w:t>iddi</w:t>
      </w:r>
      <w:proofErr w:type="spellEnd"/>
      <w:r w:rsidR="009C0268">
        <w:rPr>
          <w:rFonts w:ascii="Verdana" w:hAnsi="Verdana"/>
          <w:sz w:val="28"/>
          <w:szCs w:val="28"/>
        </w:rPr>
        <w:t xml:space="preserve"> </w:t>
      </w:r>
      <w:proofErr w:type="spellStart"/>
      <w:r w:rsidR="009C0268">
        <w:rPr>
          <w:rFonts w:ascii="Verdana" w:hAnsi="Verdana"/>
          <w:sz w:val="28"/>
          <w:szCs w:val="28"/>
        </w:rPr>
        <w:t>ddolen</w:t>
      </w:r>
      <w:proofErr w:type="spellEnd"/>
      <w:r w:rsidR="009C0268">
        <w:rPr>
          <w:rFonts w:ascii="Verdana" w:hAnsi="Verdana"/>
          <w:sz w:val="28"/>
          <w:szCs w:val="28"/>
        </w:rPr>
        <w:t xml:space="preserve"> </w:t>
      </w:r>
      <w:proofErr w:type="spellStart"/>
      <w:r w:rsidR="009C0268">
        <w:rPr>
          <w:rFonts w:ascii="Verdana" w:hAnsi="Verdana"/>
          <w:sz w:val="28"/>
          <w:szCs w:val="28"/>
        </w:rPr>
        <w:t>glyw</w:t>
      </w:r>
      <w:proofErr w:type="spellEnd"/>
      <w:r w:rsidR="009C0268">
        <w:rPr>
          <w:rFonts w:ascii="Verdana" w:hAnsi="Verdana"/>
          <w:sz w:val="28"/>
          <w:szCs w:val="28"/>
        </w:rPr>
        <w:t xml:space="preserve"> </w:t>
      </w:r>
      <w:proofErr w:type="gramStart"/>
      <w:r w:rsidR="009C0268">
        <w:rPr>
          <w:rFonts w:ascii="Verdana" w:hAnsi="Verdana"/>
          <w:sz w:val="28"/>
          <w:szCs w:val="28"/>
        </w:rPr>
        <w:t>a</w:t>
      </w:r>
      <w:proofErr w:type="gramEnd"/>
      <w:r w:rsidR="009C0268">
        <w:rPr>
          <w:rFonts w:ascii="Verdana" w:hAnsi="Verdana"/>
          <w:sz w:val="28"/>
          <w:szCs w:val="28"/>
        </w:rPr>
        <w:t xml:space="preserve"> </w:t>
      </w:r>
      <w:proofErr w:type="spellStart"/>
      <w:r w:rsidR="009C0268">
        <w:rPr>
          <w:rFonts w:ascii="Verdana" w:hAnsi="Verdana"/>
          <w:sz w:val="28"/>
          <w:szCs w:val="28"/>
        </w:rPr>
        <w:t>oedd</w:t>
      </w:r>
      <w:proofErr w:type="spellEnd"/>
      <w:r w:rsidR="009C0268">
        <w:rPr>
          <w:rFonts w:ascii="Verdana" w:hAnsi="Verdana"/>
          <w:sz w:val="28"/>
          <w:szCs w:val="28"/>
        </w:rPr>
        <w:t xml:space="preserve"> </w:t>
      </w:r>
      <w:proofErr w:type="spellStart"/>
      <w:r w:rsidR="009C0268">
        <w:rPr>
          <w:rFonts w:ascii="Verdana" w:hAnsi="Verdana"/>
          <w:sz w:val="28"/>
          <w:szCs w:val="28"/>
        </w:rPr>
        <w:t>yn</w:t>
      </w:r>
      <w:proofErr w:type="spellEnd"/>
      <w:r w:rsidR="009C0268">
        <w:rPr>
          <w:rFonts w:ascii="Verdana" w:hAnsi="Verdana"/>
          <w:sz w:val="28"/>
          <w:szCs w:val="28"/>
        </w:rPr>
        <w:t xml:space="preserve"> </w:t>
      </w:r>
      <w:proofErr w:type="spellStart"/>
      <w:r w:rsidR="009C0268">
        <w:rPr>
          <w:rFonts w:ascii="Verdana" w:hAnsi="Verdana"/>
          <w:sz w:val="28"/>
          <w:szCs w:val="28"/>
        </w:rPr>
        <w:t>gweithio</w:t>
      </w:r>
      <w:proofErr w:type="spellEnd"/>
      <w:r w:rsidR="009C0268">
        <w:rPr>
          <w:rFonts w:ascii="Verdana" w:hAnsi="Verdana"/>
          <w:sz w:val="28"/>
          <w:szCs w:val="28"/>
        </w:rPr>
        <w:t xml:space="preserve">, </w:t>
      </w:r>
      <w:proofErr w:type="spellStart"/>
      <w:r w:rsidR="009C0268">
        <w:rPr>
          <w:rFonts w:ascii="Verdana" w:hAnsi="Verdana"/>
          <w:sz w:val="28"/>
          <w:szCs w:val="28"/>
        </w:rPr>
        <w:t>yn</w:t>
      </w:r>
      <w:proofErr w:type="spellEnd"/>
      <w:r w:rsidR="009C0268">
        <w:rPr>
          <w:rFonts w:ascii="Verdana" w:hAnsi="Verdana"/>
          <w:sz w:val="28"/>
          <w:szCs w:val="28"/>
        </w:rPr>
        <w:t xml:space="preserve"> </w:t>
      </w:r>
      <w:proofErr w:type="spellStart"/>
      <w:r w:rsidR="009C0268">
        <w:rPr>
          <w:rFonts w:ascii="Verdana" w:hAnsi="Verdana"/>
          <w:sz w:val="28"/>
          <w:szCs w:val="28"/>
        </w:rPr>
        <w:t>ôl</w:t>
      </w:r>
      <w:proofErr w:type="spellEnd"/>
      <w:r w:rsidR="009C0268">
        <w:rPr>
          <w:rFonts w:ascii="Verdana" w:hAnsi="Verdana"/>
          <w:sz w:val="28"/>
          <w:szCs w:val="28"/>
        </w:rPr>
        <w:t xml:space="preserve"> y staff</w:t>
      </w:r>
      <w:r w:rsidRPr="00AD69B3">
        <w:rPr>
          <w:rFonts w:ascii="Verdana" w:hAnsi="Verdana"/>
          <w:sz w:val="28"/>
          <w:szCs w:val="28"/>
        </w:rPr>
        <w:t xml:space="preserve">. </w:t>
      </w:r>
    </w:p>
    <w:p w14:paraId="18DC5B14" w14:textId="77777777" w:rsid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589EC509" w14:textId="11DCA4B4" w:rsidR="00AD69B3" w:rsidRPr="00AD69B3" w:rsidRDefault="009C0268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ardal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fynedfa’n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cynnwys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peiriant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dŵr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gallai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ofyn</w:t>
      </w:r>
      <w:proofErr w:type="spellEnd"/>
      <w:r>
        <w:rPr>
          <w:rFonts w:ascii="Verdana" w:hAnsi="Verdana"/>
          <w:sz w:val="28"/>
          <w:szCs w:val="28"/>
        </w:rPr>
        <w:t xml:space="preserve"> am </w:t>
      </w:r>
      <w:proofErr w:type="spellStart"/>
      <w:r>
        <w:rPr>
          <w:rFonts w:ascii="Verdana" w:hAnsi="Verdana"/>
          <w:sz w:val="28"/>
          <w:szCs w:val="28"/>
        </w:rPr>
        <w:t>gwpan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angen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diod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Doedd</w:t>
      </w:r>
      <w:proofErr w:type="spellEnd"/>
      <w:r>
        <w:rPr>
          <w:rFonts w:ascii="Verdana" w:hAnsi="Verdana"/>
          <w:sz w:val="28"/>
          <w:szCs w:val="28"/>
        </w:rPr>
        <w:t xml:space="preserve"> dim </w:t>
      </w:r>
      <w:proofErr w:type="spellStart"/>
      <w:r>
        <w:rPr>
          <w:rFonts w:ascii="Verdana" w:hAnsi="Verdana"/>
          <w:sz w:val="28"/>
          <w:szCs w:val="28"/>
        </w:rPr>
        <w:t>cwpanau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plastig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bellach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darparu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mwyn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cwtogi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gwastraff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5DF9E201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5660243E" w14:textId="2DC38EB9" w:rsidR="00AD69B3" w:rsidRDefault="009C0268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ystafell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lân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golau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goleuni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naturiol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cornel </w:t>
      </w:r>
      <w:proofErr w:type="spellStart"/>
      <w:r>
        <w:rPr>
          <w:rFonts w:ascii="Verdana" w:hAnsi="Verdana"/>
          <w:sz w:val="28"/>
          <w:szCs w:val="28"/>
        </w:rPr>
        <w:t>i’r</w:t>
      </w:r>
      <w:proofErr w:type="spellEnd"/>
      <w:r>
        <w:rPr>
          <w:rFonts w:ascii="Verdana" w:hAnsi="Verdana"/>
          <w:sz w:val="28"/>
          <w:szCs w:val="28"/>
        </w:rPr>
        <w:t xml:space="preserve"> plant, </w:t>
      </w:r>
      <w:proofErr w:type="spellStart"/>
      <w:r>
        <w:rPr>
          <w:rFonts w:ascii="Verdana" w:hAnsi="Verdana"/>
          <w:sz w:val="28"/>
          <w:szCs w:val="28"/>
        </w:rPr>
        <w:t>wedi’i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haddurno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a’i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neilltuo’n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rhannol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cynnwys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dewis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bach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deganau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seti’n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gwiltiog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ddwy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lefel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breichiau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. </w:t>
      </w:r>
    </w:p>
    <w:p w14:paraId="415B3D3C" w14:textId="77777777" w:rsid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6448F10D" w14:textId="2809705E" w:rsidR="00AD69B3" w:rsidRPr="00AD69B3" w:rsidRDefault="009C0268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Gelwid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i’w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hapwyntiadau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trwy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gyfrwng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fonitor</w:t>
      </w:r>
      <w:proofErr w:type="spellEnd"/>
      <w:r>
        <w:rPr>
          <w:rFonts w:ascii="Verdana" w:hAnsi="Verdana"/>
          <w:sz w:val="28"/>
          <w:szCs w:val="28"/>
        </w:rPr>
        <w:t xml:space="preserve"> teledu </w:t>
      </w:r>
      <w:proofErr w:type="spellStart"/>
      <w:r>
        <w:rPr>
          <w:rFonts w:ascii="Verdana" w:hAnsi="Verdana"/>
          <w:sz w:val="28"/>
          <w:szCs w:val="28"/>
        </w:rPr>
        <w:t>mawr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arwyddo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trwy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ddigidol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Cynigiwyd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arwyddo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</w:t>
      </w:r>
      <w:r w:rsidR="00CC1801">
        <w:rPr>
          <w:rFonts w:ascii="Verdana" w:hAnsi="Verdana"/>
          <w:sz w:val="28"/>
          <w:szCs w:val="28"/>
        </w:rPr>
        <w:t>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iaith</w:t>
      </w:r>
      <w:proofErr w:type="spellEnd"/>
      <w:r>
        <w:rPr>
          <w:rFonts w:ascii="Verdana" w:hAnsi="Verdana"/>
          <w:sz w:val="28"/>
          <w:szCs w:val="28"/>
        </w:rPr>
        <w:t xml:space="preserve">: </w:t>
      </w:r>
      <w:proofErr w:type="spellStart"/>
      <w:r>
        <w:rPr>
          <w:rFonts w:ascii="Verdana" w:hAnsi="Verdana"/>
          <w:sz w:val="28"/>
          <w:szCs w:val="28"/>
        </w:rPr>
        <w:t>Saesneg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Cymraeg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Phwyleg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. </w:t>
      </w:r>
    </w:p>
    <w:p w14:paraId="5D5459C9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08055A9A" w14:textId="4F46891B" w:rsidR="00AD69B3" w:rsidRPr="00AD69B3" w:rsidRDefault="00CC1801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cyfan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arwyddion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mewnol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glir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gymorth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heblaw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diffyg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arwyddion</w:t>
      </w:r>
      <w:proofErr w:type="spellEnd"/>
      <w:r>
        <w:rPr>
          <w:rFonts w:ascii="Verdana" w:hAnsi="Verdana"/>
          <w:sz w:val="28"/>
          <w:szCs w:val="28"/>
        </w:rPr>
        <w:t xml:space="preserve"> at </w:t>
      </w:r>
      <w:proofErr w:type="spellStart"/>
      <w:r>
        <w:rPr>
          <w:rFonts w:ascii="Verdana" w:hAnsi="Verdana"/>
          <w:sz w:val="28"/>
          <w:szCs w:val="28"/>
        </w:rPr>
        <w:t>doiled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>/</w:t>
      </w:r>
      <w:proofErr w:type="spellStart"/>
      <w:r>
        <w:rPr>
          <w:rFonts w:ascii="Verdana" w:hAnsi="Verdana"/>
          <w:sz w:val="28"/>
          <w:szCs w:val="28"/>
        </w:rPr>
        <w:t>anabl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gyfeiriad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dderbynfa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ystafell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digon</w:t>
      </w:r>
      <w:proofErr w:type="spellEnd"/>
      <w:r>
        <w:rPr>
          <w:rFonts w:ascii="Verdana" w:hAnsi="Verdana"/>
          <w:sz w:val="28"/>
          <w:szCs w:val="28"/>
        </w:rPr>
        <w:t xml:space="preserve"> o le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nhoiled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gydag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newid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babanod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wal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Doedd</w:t>
      </w:r>
      <w:proofErr w:type="spellEnd"/>
      <w:r>
        <w:rPr>
          <w:rFonts w:ascii="Verdana" w:hAnsi="Verdana"/>
          <w:sz w:val="28"/>
          <w:szCs w:val="28"/>
        </w:rPr>
        <w:t xml:space="preserve"> dim </w:t>
      </w:r>
      <w:proofErr w:type="spellStart"/>
      <w:r>
        <w:rPr>
          <w:rFonts w:ascii="Verdana" w:hAnsi="Verdana"/>
          <w:sz w:val="28"/>
          <w:szCs w:val="28"/>
        </w:rPr>
        <w:t>cortyn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tynnu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botwn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larwm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i’w</w:t>
      </w:r>
      <w:proofErr w:type="spellEnd"/>
      <w:r>
        <w:rPr>
          <w:rFonts w:ascii="Verdana" w:hAnsi="Verdana"/>
          <w:sz w:val="28"/>
          <w:szCs w:val="28"/>
        </w:rPr>
        <w:t xml:space="preserve"> weld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y toiled</w:t>
      </w:r>
      <w:r w:rsidR="00AD69B3" w:rsidRPr="00AD69B3">
        <w:rPr>
          <w:rFonts w:ascii="Verdana" w:hAnsi="Verdana"/>
          <w:sz w:val="28"/>
          <w:szCs w:val="28"/>
        </w:rPr>
        <w:t>.</w:t>
      </w:r>
    </w:p>
    <w:p w14:paraId="50716C9C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2A606C06" w14:textId="74C1AC25" w:rsidR="00AD69B3" w:rsidRPr="00AD69B3" w:rsidRDefault="00AD69B3" w:rsidP="00AD69B3">
      <w:pPr>
        <w:spacing w:after="0"/>
        <w:rPr>
          <w:rFonts w:ascii="Verdana" w:hAnsi="Verdana"/>
          <w:b/>
          <w:i/>
          <w:sz w:val="28"/>
          <w:szCs w:val="28"/>
        </w:rPr>
      </w:pPr>
      <w:proofErr w:type="spellStart"/>
      <w:r w:rsidRPr="00AD69B3">
        <w:rPr>
          <w:rFonts w:ascii="Verdana" w:hAnsi="Verdana"/>
          <w:b/>
          <w:i/>
          <w:sz w:val="28"/>
          <w:szCs w:val="28"/>
        </w:rPr>
        <w:t>C</w:t>
      </w:r>
      <w:r w:rsidR="00CC1801">
        <w:rPr>
          <w:rFonts w:ascii="Verdana" w:hAnsi="Verdana"/>
          <w:b/>
          <w:i/>
          <w:sz w:val="28"/>
          <w:szCs w:val="28"/>
        </w:rPr>
        <w:t>yfathrebu</w:t>
      </w:r>
      <w:proofErr w:type="spellEnd"/>
      <w:r w:rsidR="00CC1801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="00CC1801">
        <w:rPr>
          <w:rFonts w:ascii="Verdana" w:hAnsi="Verdana"/>
          <w:b/>
          <w:i/>
          <w:sz w:val="28"/>
          <w:szCs w:val="28"/>
        </w:rPr>
        <w:t>Gwybodaeth</w:t>
      </w:r>
      <w:proofErr w:type="spellEnd"/>
      <w:r w:rsidR="00CC1801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="00CC1801">
        <w:rPr>
          <w:rFonts w:ascii="Verdana" w:hAnsi="Verdana"/>
          <w:b/>
          <w:i/>
          <w:sz w:val="28"/>
          <w:szCs w:val="28"/>
        </w:rPr>
        <w:t>Arddangosir</w:t>
      </w:r>
      <w:proofErr w:type="spellEnd"/>
      <w:r w:rsidR="00CC1801">
        <w:rPr>
          <w:rFonts w:ascii="Verdana" w:hAnsi="Verdana"/>
          <w:b/>
          <w:i/>
          <w:sz w:val="28"/>
          <w:szCs w:val="28"/>
        </w:rPr>
        <w:t xml:space="preserve"> </w:t>
      </w:r>
    </w:p>
    <w:p w14:paraId="501CE35E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7F4B6808" w14:textId="3A6DDD01" w:rsidR="00AD69B3" w:rsidRDefault="00CC1801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sawl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hysbysfwrdd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ystafell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phenawdau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thematig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nhw’n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ymddangos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rai </w:t>
      </w:r>
      <w:proofErr w:type="spellStart"/>
      <w:r>
        <w:rPr>
          <w:rFonts w:ascii="Verdana" w:hAnsi="Verdana"/>
          <w:sz w:val="28"/>
          <w:szCs w:val="28"/>
        </w:rPr>
        <w:t>gweddol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ddiweddar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0AE307C6" w14:textId="77777777" w:rsid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42ADFCFD" w14:textId="01CDFF53" w:rsidR="00AD69B3" w:rsidRDefault="00CC1801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nifer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cyfyngedig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daflenni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arddangosfa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fach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amlwg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ar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gyfer</w:t>
      </w:r>
      <w:proofErr w:type="spellEnd"/>
      <w:r w:rsidR="00364157">
        <w:rPr>
          <w:rFonts w:ascii="Verdana" w:hAnsi="Verdana"/>
          <w:sz w:val="28"/>
          <w:szCs w:val="28"/>
        </w:rPr>
        <w:t xml:space="preserve"> y </w:t>
      </w:r>
      <w:proofErr w:type="spellStart"/>
      <w:r w:rsidR="00364157">
        <w:rPr>
          <w:rFonts w:ascii="Verdana" w:hAnsi="Verdana"/>
          <w:sz w:val="28"/>
          <w:szCs w:val="28"/>
        </w:rPr>
        <w:t>cynllun</w:t>
      </w:r>
      <w:proofErr w:type="spellEnd"/>
      <w:r w:rsidR="00364157">
        <w:rPr>
          <w:rFonts w:ascii="Verdana" w:hAnsi="Verdana"/>
          <w:sz w:val="28"/>
          <w:szCs w:val="28"/>
        </w:rPr>
        <w:t xml:space="preserve"> ‘</w:t>
      </w:r>
      <w:proofErr w:type="spellStart"/>
      <w:r w:rsidR="00364157">
        <w:rPr>
          <w:rFonts w:ascii="Verdana" w:hAnsi="Verdana"/>
          <w:sz w:val="28"/>
          <w:szCs w:val="28"/>
        </w:rPr>
        <w:t>neges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mewn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potel</w:t>
      </w:r>
      <w:proofErr w:type="spellEnd"/>
      <w:r w:rsidR="00364157">
        <w:rPr>
          <w:rFonts w:ascii="Verdana" w:hAnsi="Verdana"/>
          <w:sz w:val="28"/>
          <w:szCs w:val="28"/>
        </w:rPr>
        <w:t xml:space="preserve">’. </w:t>
      </w:r>
      <w:proofErr w:type="spellStart"/>
      <w:r w:rsidR="00364157">
        <w:rPr>
          <w:rFonts w:ascii="Verdana" w:hAnsi="Verdana"/>
          <w:sz w:val="28"/>
          <w:szCs w:val="28"/>
        </w:rPr>
        <w:t>Roedd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blwch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awgrymiadau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ar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gael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yn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yr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ystafell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aros</w:t>
      </w:r>
      <w:proofErr w:type="spellEnd"/>
      <w:r w:rsidR="00364157">
        <w:rPr>
          <w:rFonts w:ascii="Verdana" w:hAnsi="Verdana"/>
          <w:sz w:val="28"/>
          <w:szCs w:val="28"/>
        </w:rPr>
        <w:t xml:space="preserve">, </w:t>
      </w:r>
      <w:proofErr w:type="spellStart"/>
      <w:r w:rsidR="00364157">
        <w:rPr>
          <w:rFonts w:ascii="Verdana" w:hAnsi="Verdana"/>
          <w:sz w:val="28"/>
          <w:szCs w:val="28"/>
        </w:rPr>
        <w:t>ynghyd</w:t>
      </w:r>
      <w:proofErr w:type="spellEnd"/>
      <w:r w:rsidR="00364157">
        <w:rPr>
          <w:rFonts w:ascii="Verdana" w:hAnsi="Verdana"/>
          <w:sz w:val="28"/>
          <w:szCs w:val="28"/>
        </w:rPr>
        <w:t xml:space="preserve"> â </w:t>
      </w:r>
      <w:proofErr w:type="spellStart"/>
      <w:r w:rsidR="00364157">
        <w:rPr>
          <w:rFonts w:ascii="Verdana" w:hAnsi="Verdana"/>
          <w:sz w:val="28"/>
          <w:szCs w:val="28"/>
        </w:rPr>
        <w:t>thaflenni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gwybodaeth</w:t>
      </w:r>
      <w:proofErr w:type="spellEnd"/>
      <w:r w:rsidR="00364157">
        <w:rPr>
          <w:rFonts w:ascii="Verdana" w:hAnsi="Verdana"/>
          <w:sz w:val="28"/>
          <w:szCs w:val="28"/>
        </w:rPr>
        <w:t xml:space="preserve"> </w:t>
      </w:r>
      <w:proofErr w:type="spellStart"/>
      <w:r w:rsidR="00364157">
        <w:rPr>
          <w:rFonts w:ascii="Verdana" w:hAnsi="Verdana"/>
          <w:sz w:val="28"/>
          <w:szCs w:val="28"/>
        </w:rPr>
        <w:t>cyfatebol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. </w:t>
      </w:r>
    </w:p>
    <w:p w14:paraId="27CF4962" w14:textId="77777777" w:rsid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563EF56A" w14:textId="05DE2566" w:rsidR="00AD69B3" w:rsidRPr="00AD69B3" w:rsidRDefault="00364157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Dywedodd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derbyn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nodyn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atgoffa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trwy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gyfrwng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neges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destun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oedd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tŷb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nhw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ddefnyddiol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iawn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4859C1EB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3671291E" w14:textId="7F4403CB" w:rsidR="00AD69B3" w:rsidRPr="00AD69B3" w:rsidRDefault="00364157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gwybodaeth</w:t>
      </w:r>
      <w:proofErr w:type="spellEnd"/>
      <w:r>
        <w:rPr>
          <w:rFonts w:ascii="Verdana" w:hAnsi="Verdana"/>
          <w:sz w:val="28"/>
          <w:szCs w:val="28"/>
        </w:rPr>
        <w:t xml:space="preserve"> am y </w:t>
      </w:r>
      <w:proofErr w:type="spellStart"/>
      <w:r>
        <w:rPr>
          <w:rFonts w:ascii="Verdana" w:hAnsi="Verdana"/>
          <w:sz w:val="28"/>
          <w:szCs w:val="28"/>
        </w:rPr>
        <w:t>Gwasanaeth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Mân-anafiadau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ymddangos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boster</w:t>
      </w:r>
      <w:proofErr w:type="spellEnd"/>
      <w:r>
        <w:rPr>
          <w:rFonts w:ascii="Verdana" w:hAnsi="Verdana"/>
          <w:sz w:val="28"/>
          <w:szCs w:val="28"/>
        </w:rPr>
        <w:t xml:space="preserve"> ger </w:t>
      </w:r>
      <w:proofErr w:type="spellStart"/>
      <w:r>
        <w:rPr>
          <w:rFonts w:ascii="Verdana" w:hAnsi="Verdana"/>
          <w:sz w:val="28"/>
          <w:szCs w:val="28"/>
        </w:rPr>
        <w:t>mynedfa’r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adeilad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wybodaeth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hefyd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taflen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gleifion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wefan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Nodir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tudalen</w:t>
      </w:r>
      <w:proofErr w:type="spellEnd"/>
      <w:r>
        <w:rPr>
          <w:rFonts w:ascii="Verdana" w:hAnsi="Verdana"/>
          <w:sz w:val="28"/>
          <w:szCs w:val="28"/>
        </w:rPr>
        <w:t xml:space="preserve"> Ysbyty </w:t>
      </w:r>
      <w:proofErr w:type="spellStart"/>
      <w:r>
        <w:rPr>
          <w:rFonts w:ascii="Verdana" w:hAnsi="Verdana"/>
          <w:sz w:val="28"/>
          <w:szCs w:val="28"/>
        </w:rPr>
        <w:t>Trefyclo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we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datgan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mai’r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Mân-anafiadau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agosaf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ydy</w:t>
      </w:r>
      <w:proofErr w:type="spellEnd"/>
      <w:r>
        <w:rPr>
          <w:rFonts w:ascii="Verdana" w:hAnsi="Verdana"/>
          <w:sz w:val="28"/>
          <w:szCs w:val="28"/>
        </w:rPr>
        <w:t xml:space="preserve"> Ysbyty Llandrindod </w:t>
      </w:r>
      <w:hyperlink r:id="rId10" w:history="1">
        <w:r w:rsidR="00AD69B3" w:rsidRPr="00AD69B3">
          <w:rPr>
            <w:rStyle w:val="Hyperlink"/>
            <w:rFonts w:ascii="Verdana" w:hAnsi="Verdana"/>
            <w:sz w:val="28"/>
            <w:szCs w:val="28"/>
          </w:rPr>
          <w:t>http://www.powysthb.wales.nhs.uk/knighton-hospital</w:t>
        </w:r>
      </w:hyperlink>
      <w:r w:rsidR="00AD69B3" w:rsidRPr="00AD69B3">
        <w:rPr>
          <w:rFonts w:ascii="Verdana" w:hAnsi="Verdana"/>
          <w:sz w:val="28"/>
          <w:szCs w:val="28"/>
        </w:rPr>
        <w:t xml:space="preserve"> .</w:t>
      </w:r>
    </w:p>
    <w:p w14:paraId="2E432816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616592B5" w14:textId="7A9F478C" w:rsidR="00AD69B3" w:rsidRPr="00AD69B3" w:rsidRDefault="00364157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gwybodaeth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gyffredinol</w:t>
      </w:r>
      <w:proofErr w:type="spellEnd"/>
      <w:r>
        <w:rPr>
          <w:rFonts w:ascii="Verdana" w:hAnsi="Verdana"/>
          <w:sz w:val="28"/>
          <w:szCs w:val="28"/>
        </w:rPr>
        <w:t xml:space="preserve"> am CIC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brin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posteri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hysbysiad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wefan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feddygfa</w:t>
      </w:r>
      <w:r w:rsidR="00A20B23">
        <w:rPr>
          <w:rFonts w:ascii="Verdana" w:hAnsi="Verdana"/>
          <w:sz w:val="28"/>
          <w:szCs w:val="28"/>
        </w:rPr>
        <w:t>’n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gwahodd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pobl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i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ystyried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ymuno</w:t>
      </w:r>
      <w:proofErr w:type="spellEnd"/>
      <w:r w:rsidR="00A20B23">
        <w:rPr>
          <w:rFonts w:ascii="Verdana" w:hAnsi="Verdana"/>
          <w:sz w:val="28"/>
          <w:szCs w:val="28"/>
        </w:rPr>
        <w:t xml:space="preserve"> â CIC. </w:t>
      </w:r>
      <w:proofErr w:type="spellStart"/>
      <w:r w:rsidR="00A20B23">
        <w:rPr>
          <w:rFonts w:ascii="Verdana" w:hAnsi="Verdana"/>
          <w:sz w:val="28"/>
          <w:szCs w:val="28"/>
        </w:rPr>
        <w:t>Mae’r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wybodaeth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ar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deflen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newydd</w:t>
      </w:r>
      <w:proofErr w:type="spellEnd"/>
      <w:r w:rsidR="00A20B23">
        <w:rPr>
          <w:rFonts w:ascii="Verdana" w:hAnsi="Verdana"/>
          <w:sz w:val="28"/>
          <w:szCs w:val="28"/>
        </w:rPr>
        <w:t xml:space="preserve"> y </w:t>
      </w:r>
      <w:proofErr w:type="spellStart"/>
      <w:r w:rsidR="00A20B23">
        <w:rPr>
          <w:rFonts w:ascii="Verdana" w:hAnsi="Verdana"/>
          <w:sz w:val="28"/>
          <w:szCs w:val="28"/>
        </w:rPr>
        <w:t>cleifion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yn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cyfeirio</w:t>
      </w:r>
      <w:proofErr w:type="spellEnd"/>
      <w:r w:rsidR="00A20B23">
        <w:rPr>
          <w:rFonts w:ascii="Verdana" w:hAnsi="Verdana"/>
          <w:sz w:val="28"/>
          <w:szCs w:val="28"/>
        </w:rPr>
        <w:t xml:space="preserve"> at hen CIC </w:t>
      </w:r>
      <w:proofErr w:type="spellStart"/>
      <w:r w:rsidR="00A20B23">
        <w:rPr>
          <w:rFonts w:ascii="Verdana" w:hAnsi="Verdana"/>
          <w:sz w:val="28"/>
          <w:szCs w:val="28"/>
        </w:rPr>
        <w:t>Maesyfed</w:t>
      </w:r>
      <w:proofErr w:type="spellEnd"/>
      <w:r w:rsidR="00A20B23">
        <w:rPr>
          <w:rFonts w:ascii="Verdana" w:hAnsi="Verdana"/>
          <w:sz w:val="28"/>
          <w:szCs w:val="28"/>
        </w:rPr>
        <w:t xml:space="preserve">, </w:t>
      </w:r>
      <w:proofErr w:type="spellStart"/>
      <w:r w:rsidR="00A20B23">
        <w:rPr>
          <w:rFonts w:ascii="Verdana" w:hAnsi="Verdana"/>
          <w:sz w:val="28"/>
          <w:szCs w:val="28"/>
        </w:rPr>
        <w:t>er</w:t>
      </w:r>
      <w:proofErr w:type="spellEnd"/>
      <w:r w:rsidR="00A20B23">
        <w:rPr>
          <w:rFonts w:ascii="Verdana" w:hAnsi="Verdana"/>
          <w:sz w:val="28"/>
          <w:szCs w:val="28"/>
        </w:rPr>
        <w:t xml:space="preserve">, </w:t>
      </w:r>
      <w:proofErr w:type="spellStart"/>
      <w:r w:rsidR="00A20B23">
        <w:rPr>
          <w:rFonts w:ascii="Verdana" w:hAnsi="Verdana"/>
          <w:sz w:val="28"/>
          <w:szCs w:val="28"/>
        </w:rPr>
        <w:t>erbyn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adeg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llunio’r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adroddiad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hwn</w:t>
      </w:r>
      <w:proofErr w:type="spellEnd"/>
      <w:r w:rsidR="00A20B23">
        <w:rPr>
          <w:rFonts w:ascii="Verdana" w:hAnsi="Verdana"/>
          <w:sz w:val="28"/>
          <w:szCs w:val="28"/>
        </w:rPr>
        <w:t xml:space="preserve">, </w:t>
      </w:r>
      <w:proofErr w:type="spellStart"/>
      <w:r w:rsidR="00A20B23">
        <w:rPr>
          <w:rFonts w:ascii="Verdana" w:hAnsi="Verdana"/>
          <w:sz w:val="28"/>
          <w:szCs w:val="28"/>
        </w:rPr>
        <w:t>mae’r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daflen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bellach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wedi’i</w:t>
      </w:r>
      <w:proofErr w:type="spellEnd"/>
      <w:r w:rsidR="00A20B23">
        <w:rPr>
          <w:rFonts w:ascii="Verdana" w:hAnsi="Verdana"/>
          <w:sz w:val="28"/>
          <w:szCs w:val="28"/>
        </w:rPr>
        <w:t xml:space="preserve"> </w:t>
      </w:r>
      <w:proofErr w:type="spellStart"/>
      <w:r w:rsidR="00A20B23">
        <w:rPr>
          <w:rFonts w:ascii="Verdana" w:hAnsi="Verdana"/>
          <w:sz w:val="28"/>
          <w:szCs w:val="28"/>
        </w:rPr>
        <w:t>diweddaru</w:t>
      </w:r>
      <w:proofErr w:type="spellEnd"/>
      <w:r w:rsidR="00193495">
        <w:rPr>
          <w:rFonts w:ascii="Verdana" w:hAnsi="Verdana"/>
          <w:sz w:val="28"/>
          <w:szCs w:val="28"/>
        </w:rPr>
        <w:t>.</w:t>
      </w:r>
    </w:p>
    <w:p w14:paraId="10BA04DF" w14:textId="77777777" w:rsidR="00AD69B3" w:rsidRPr="00D94569" w:rsidRDefault="00AD69B3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4B598DB1" w14:textId="704A9431" w:rsidR="00AD69B3" w:rsidRPr="00D94569" w:rsidRDefault="00A20B23" w:rsidP="00AD69B3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Parch ac </w:t>
      </w:r>
      <w:proofErr w:type="spellStart"/>
      <w:r>
        <w:rPr>
          <w:rFonts w:ascii="Verdana" w:hAnsi="Verdana"/>
          <w:b/>
          <w:i/>
          <w:sz w:val="28"/>
          <w:szCs w:val="28"/>
        </w:rPr>
        <w:t>Urddas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i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Gleifion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</w:p>
    <w:p w14:paraId="459D9F5C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4AF76104" w14:textId="3CC42AF5" w:rsidR="00AD69B3" w:rsidRDefault="00A20B23" w:rsidP="00AD69B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Mae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bolisi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hebrwng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clir</w:t>
      </w:r>
      <w:proofErr w:type="spellEnd"/>
      <w:r>
        <w:rPr>
          <w:rFonts w:ascii="Verdana" w:hAnsi="Verdana"/>
          <w:sz w:val="28"/>
          <w:szCs w:val="28"/>
        </w:rPr>
        <w:t xml:space="preserve">, un </w:t>
      </w:r>
      <w:proofErr w:type="spellStart"/>
      <w:r>
        <w:rPr>
          <w:rFonts w:ascii="Verdana" w:hAnsi="Verdana"/>
          <w:sz w:val="28"/>
          <w:szCs w:val="28"/>
        </w:rPr>
        <w:t>sy’n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esbonio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nhaflen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wefan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holl</w:t>
      </w:r>
      <w:proofErr w:type="spellEnd"/>
      <w:r>
        <w:rPr>
          <w:rFonts w:ascii="Verdana" w:hAnsi="Verdana"/>
          <w:sz w:val="28"/>
          <w:szCs w:val="28"/>
        </w:rPr>
        <w:t xml:space="preserve"> staff </w:t>
      </w:r>
      <w:proofErr w:type="spellStart"/>
      <w:r>
        <w:rPr>
          <w:rFonts w:ascii="Verdana" w:hAnsi="Verdana"/>
          <w:sz w:val="28"/>
          <w:szCs w:val="28"/>
        </w:rPr>
        <w:t>nyrsio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gweinyddol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wedi’u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hyfforddi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golwg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hebrwng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0F51B311" w14:textId="77777777" w:rsidR="00D94569" w:rsidRPr="00AD69B3" w:rsidRDefault="00D94569" w:rsidP="00AD69B3">
      <w:pPr>
        <w:spacing w:after="0"/>
        <w:rPr>
          <w:rFonts w:ascii="Verdana" w:hAnsi="Verdana"/>
          <w:sz w:val="28"/>
          <w:szCs w:val="28"/>
        </w:rPr>
      </w:pPr>
    </w:p>
    <w:p w14:paraId="4C4F5A22" w14:textId="0F313B2A" w:rsidR="00AD69B3" w:rsidRPr="00AD69B3" w:rsidRDefault="00A20B23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feddygfa’n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grwpiau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gweithredol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cymryd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sy’n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medru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crybwyll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materion</w:t>
      </w:r>
      <w:proofErr w:type="spellEnd"/>
      <w:r>
        <w:rPr>
          <w:rFonts w:ascii="Verdana" w:hAnsi="Verdana"/>
          <w:sz w:val="28"/>
          <w:szCs w:val="28"/>
        </w:rPr>
        <w:t xml:space="preserve">. Y </w:t>
      </w:r>
      <w:proofErr w:type="spellStart"/>
      <w:r>
        <w:rPr>
          <w:rFonts w:ascii="Verdana" w:hAnsi="Verdana"/>
          <w:sz w:val="28"/>
          <w:szCs w:val="28"/>
        </w:rPr>
        <w:t>g</w:t>
      </w:r>
      <w:r w:rsidR="007B4B43">
        <w:rPr>
          <w:rFonts w:ascii="Verdana" w:hAnsi="Verdana"/>
          <w:sz w:val="28"/>
          <w:szCs w:val="28"/>
        </w:rPr>
        <w:t>ŵyn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fwyaf</w:t>
      </w:r>
      <w:proofErr w:type="spellEnd"/>
      <w:r w:rsidR="007B4B43">
        <w:rPr>
          <w:rFonts w:ascii="Verdana" w:hAnsi="Verdana"/>
          <w:sz w:val="28"/>
          <w:szCs w:val="28"/>
        </w:rPr>
        <w:t xml:space="preserve"> a </w:t>
      </w:r>
      <w:proofErr w:type="spellStart"/>
      <w:r w:rsidR="007B4B43">
        <w:rPr>
          <w:rFonts w:ascii="Verdana" w:hAnsi="Verdana"/>
          <w:sz w:val="28"/>
          <w:szCs w:val="28"/>
        </w:rPr>
        <w:t>drafodir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gan</w:t>
      </w:r>
      <w:proofErr w:type="spellEnd"/>
      <w:r w:rsidR="007B4B43">
        <w:rPr>
          <w:rFonts w:ascii="Verdana" w:hAnsi="Verdana"/>
          <w:sz w:val="28"/>
          <w:szCs w:val="28"/>
        </w:rPr>
        <w:t xml:space="preserve"> y </w:t>
      </w:r>
      <w:proofErr w:type="spellStart"/>
      <w:r w:rsidR="007B4B43">
        <w:rPr>
          <w:rFonts w:ascii="Verdana" w:hAnsi="Verdana"/>
          <w:sz w:val="28"/>
          <w:szCs w:val="28"/>
        </w:rPr>
        <w:t>grŵp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ydy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mynediad</w:t>
      </w:r>
      <w:proofErr w:type="spellEnd"/>
      <w:r w:rsidR="007B4B43">
        <w:rPr>
          <w:rFonts w:ascii="Verdana" w:hAnsi="Verdana"/>
          <w:sz w:val="28"/>
          <w:szCs w:val="28"/>
        </w:rPr>
        <w:t xml:space="preserve">, </w:t>
      </w:r>
      <w:proofErr w:type="spellStart"/>
      <w:r w:rsidR="007B4B43">
        <w:rPr>
          <w:rFonts w:ascii="Verdana" w:hAnsi="Verdana"/>
          <w:sz w:val="28"/>
          <w:szCs w:val="28"/>
        </w:rPr>
        <w:t>yn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bennaf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ynglŷn</w:t>
      </w:r>
      <w:proofErr w:type="spellEnd"/>
      <w:r w:rsidR="007B4B43">
        <w:rPr>
          <w:rFonts w:ascii="Verdana" w:hAnsi="Verdana"/>
          <w:sz w:val="28"/>
          <w:szCs w:val="28"/>
        </w:rPr>
        <w:t xml:space="preserve"> â </w:t>
      </w:r>
      <w:proofErr w:type="spellStart"/>
      <w:r w:rsidR="007B4B43">
        <w:rPr>
          <w:rFonts w:ascii="Verdana" w:hAnsi="Verdana"/>
          <w:sz w:val="28"/>
          <w:szCs w:val="28"/>
        </w:rPr>
        <w:t>threfniadau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parcio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a’r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diffyg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drysau</w:t>
      </w:r>
      <w:proofErr w:type="spellEnd"/>
      <w:r w:rsidR="007B4B43">
        <w:rPr>
          <w:rFonts w:ascii="Verdana" w:hAnsi="Verdana"/>
          <w:sz w:val="28"/>
          <w:szCs w:val="28"/>
        </w:rPr>
        <w:t xml:space="preserve"> </w:t>
      </w:r>
      <w:proofErr w:type="spellStart"/>
      <w:r w:rsidR="007B4B43">
        <w:rPr>
          <w:rFonts w:ascii="Verdana" w:hAnsi="Verdana"/>
          <w:sz w:val="28"/>
          <w:szCs w:val="28"/>
        </w:rPr>
        <w:t>awtomatig</w:t>
      </w:r>
      <w:proofErr w:type="spellEnd"/>
      <w:r w:rsidR="007B4B43">
        <w:rPr>
          <w:rFonts w:ascii="Verdana" w:hAnsi="Verdana"/>
          <w:sz w:val="28"/>
          <w:szCs w:val="28"/>
        </w:rPr>
        <w:t xml:space="preserve">. </w:t>
      </w:r>
    </w:p>
    <w:p w14:paraId="1B41A4B8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4058DC91" w14:textId="77777777" w:rsidR="000F30B1" w:rsidRDefault="000F30B1" w:rsidP="00AD69B3">
      <w:pPr>
        <w:spacing w:after="0"/>
        <w:rPr>
          <w:rFonts w:ascii="Verdana" w:hAnsi="Verdana"/>
          <w:b/>
          <w:i/>
          <w:sz w:val="28"/>
          <w:szCs w:val="28"/>
        </w:rPr>
      </w:pPr>
    </w:p>
    <w:p w14:paraId="2C128995" w14:textId="77777777" w:rsidR="000F30B1" w:rsidRDefault="000F30B1" w:rsidP="00AD69B3">
      <w:pPr>
        <w:spacing w:after="0"/>
        <w:rPr>
          <w:rFonts w:ascii="Verdana" w:hAnsi="Verdana"/>
          <w:b/>
          <w:i/>
          <w:sz w:val="28"/>
          <w:szCs w:val="28"/>
        </w:rPr>
      </w:pPr>
    </w:p>
    <w:p w14:paraId="5E34E9FA" w14:textId="77777777" w:rsidR="000F30B1" w:rsidRDefault="000F30B1" w:rsidP="00AD69B3">
      <w:pPr>
        <w:spacing w:after="0"/>
        <w:rPr>
          <w:rFonts w:ascii="Verdana" w:hAnsi="Verdana"/>
          <w:b/>
          <w:i/>
          <w:sz w:val="28"/>
          <w:szCs w:val="28"/>
        </w:rPr>
      </w:pPr>
    </w:p>
    <w:p w14:paraId="2F00F549" w14:textId="77777777" w:rsidR="000F30B1" w:rsidRDefault="000F30B1" w:rsidP="00AD69B3">
      <w:pPr>
        <w:spacing w:after="0"/>
        <w:rPr>
          <w:rFonts w:ascii="Verdana" w:hAnsi="Verdana"/>
          <w:b/>
          <w:i/>
          <w:sz w:val="28"/>
          <w:szCs w:val="28"/>
        </w:rPr>
      </w:pPr>
    </w:p>
    <w:p w14:paraId="52CEC6B6" w14:textId="3506EDA1" w:rsidR="00AD69B3" w:rsidRPr="00D94569" w:rsidRDefault="00A20B23" w:rsidP="00AD69B3">
      <w:pPr>
        <w:spacing w:after="0"/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Trafodaethau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gyda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Chleifion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</w:p>
    <w:p w14:paraId="61AA221C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56EB7EE3" w14:textId="0301F082" w:rsidR="00D94569" w:rsidRPr="00A20B23" w:rsidRDefault="00C55264" w:rsidP="00AD69B3">
      <w:pPr>
        <w:spacing w:after="0"/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Siaradodd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aelodau</w:t>
      </w:r>
      <w:proofErr w:type="spellEnd"/>
      <w:r>
        <w:rPr>
          <w:rFonts w:ascii="Verdana" w:hAnsi="Verdana"/>
          <w:sz w:val="28"/>
          <w:szCs w:val="28"/>
        </w:rPr>
        <w:t xml:space="preserve"> CIC </w:t>
      </w:r>
      <w:proofErr w:type="spellStart"/>
      <w:r>
        <w:rPr>
          <w:rFonts w:ascii="Verdana" w:hAnsi="Verdana"/>
          <w:sz w:val="28"/>
          <w:szCs w:val="28"/>
        </w:rPr>
        <w:t>gydag</w:t>
      </w:r>
      <w:proofErr w:type="spellEnd"/>
      <w:r>
        <w:rPr>
          <w:rFonts w:ascii="Verdana" w:hAnsi="Verdana"/>
          <w:sz w:val="28"/>
          <w:szCs w:val="28"/>
        </w:rPr>
        <w:t xml:space="preserve"> 8 </w:t>
      </w:r>
      <w:proofErr w:type="spellStart"/>
      <w:r>
        <w:rPr>
          <w:rFonts w:ascii="Verdana" w:hAnsi="Verdana"/>
          <w:sz w:val="28"/>
          <w:szCs w:val="28"/>
        </w:rPr>
        <w:t>claf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weld doctor neu </w:t>
      </w:r>
      <w:proofErr w:type="spellStart"/>
      <w:r>
        <w:rPr>
          <w:rFonts w:ascii="Verdana" w:hAnsi="Verdana"/>
          <w:sz w:val="28"/>
          <w:szCs w:val="28"/>
        </w:rPr>
        <w:t>nyrs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gwneud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apwyntiadau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brys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un </w:t>
      </w:r>
      <w:proofErr w:type="spellStart"/>
      <w:r>
        <w:rPr>
          <w:rFonts w:ascii="Verdana" w:hAnsi="Verdana"/>
          <w:sz w:val="28"/>
          <w:szCs w:val="28"/>
        </w:rPr>
        <w:t>diwrnod</w:t>
      </w:r>
      <w:proofErr w:type="spellEnd"/>
      <w:r>
        <w:rPr>
          <w:rFonts w:ascii="Verdana" w:hAnsi="Verdana"/>
          <w:sz w:val="28"/>
          <w:szCs w:val="28"/>
        </w:rPr>
        <w:t xml:space="preserve">; </w:t>
      </w:r>
      <w:proofErr w:type="spellStart"/>
      <w:r>
        <w:rPr>
          <w:rFonts w:ascii="Verdana" w:hAnsi="Verdana"/>
          <w:sz w:val="28"/>
          <w:szCs w:val="28"/>
        </w:rPr>
        <w:t>roess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eraill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mynychu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apwyntiadau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wedi’u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sicrhau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ymlaen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llaw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236FA7D4" w14:textId="77777777" w:rsidR="00D94569" w:rsidRPr="00A20B23" w:rsidRDefault="00D94569" w:rsidP="00AD69B3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0D862FEF" w14:textId="47D80BCE" w:rsidR="00D94569" w:rsidRPr="00A20B23" w:rsidRDefault="00C55264" w:rsidP="00AD69B3">
      <w:pPr>
        <w:spacing w:after="0"/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Er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gwaetha’r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ffaith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mai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dim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ond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un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meddyg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teulu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ddyletswydd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lle’r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arferol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gafodd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neb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 w:themeColor="text1"/>
          <w:sz w:val="28"/>
          <w:szCs w:val="28"/>
        </w:rPr>
        <w:t>a</w:t>
      </w:r>
      <w:proofErr w:type="gram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wedi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gofyn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am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apwyntiadau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brys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unrhyw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drafferth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i’w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sicrhau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. Fe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fase’n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well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un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cleifion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fod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wedi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gweld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doctor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benywaidd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ac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siomedig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opsiwn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yma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gael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>.</w:t>
      </w:r>
      <w:r w:rsidR="00AD69B3" w:rsidRPr="00A20B23">
        <w:rPr>
          <w:rFonts w:ascii="Verdana" w:hAnsi="Verdana"/>
          <w:color w:val="FF0000"/>
          <w:sz w:val="28"/>
          <w:szCs w:val="28"/>
        </w:rPr>
        <w:t xml:space="preserve"> </w:t>
      </w:r>
    </w:p>
    <w:p w14:paraId="6FE994F9" w14:textId="77777777" w:rsidR="00D94569" w:rsidRPr="00A20B23" w:rsidRDefault="00D94569" w:rsidP="00AD69B3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6F051AA7" w14:textId="6155316F" w:rsidR="00AD69B3" w:rsidRPr="00A20B23" w:rsidRDefault="00C55264" w:rsidP="00AD69B3">
      <w:pPr>
        <w:spacing w:after="0"/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Roedd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claf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arall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wedi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cyrraedd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ganfod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hapwyntiad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wedi’i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nodi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ac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roedd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gofyn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iddyn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nhw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aros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am le.</w:t>
      </w:r>
      <w:r w:rsidR="00AD69B3" w:rsidRPr="00A20B23">
        <w:rPr>
          <w:rFonts w:ascii="Verdana" w:hAnsi="Verdana"/>
          <w:color w:val="FF0000"/>
          <w:sz w:val="28"/>
          <w:szCs w:val="28"/>
        </w:rPr>
        <w:t xml:space="preserve"> </w:t>
      </w:r>
    </w:p>
    <w:p w14:paraId="31DC5ECC" w14:textId="77777777" w:rsidR="00AD69B3" w:rsidRPr="00A20B23" w:rsidRDefault="00AD69B3" w:rsidP="00AD69B3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6E2D81C3" w14:textId="6A39BB83" w:rsidR="00AD69B3" w:rsidRPr="00A20B23" w:rsidRDefault="00C55264" w:rsidP="00AD69B3">
      <w:pPr>
        <w:spacing w:after="0"/>
        <w:rPr>
          <w:rFonts w:ascii="Verdana" w:hAnsi="Verdana"/>
          <w:color w:val="FF0000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Nododd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un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claf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fod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rhywdro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wedi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ceisio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ffonio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am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apwyntiad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brys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, dim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ond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ddarganfod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nad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un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apwyntiad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gael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 bod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gofyn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ffonio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eto’r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diwrnod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canlynol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wneud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apwyntiad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. Fe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fase’n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well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ganddo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gallu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gwneud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apwyntiad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hwnnw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adeg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alwad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gyntaf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hytrach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na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gorfod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aros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tan y bore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wedyn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fynd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trwy’r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 xml:space="preserve"> broses </w:t>
      </w:r>
      <w:proofErr w:type="spellStart"/>
      <w:r w:rsidR="00EE3714">
        <w:rPr>
          <w:rFonts w:ascii="Verdana" w:hAnsi="Verdana"/>
          <w:color w:val="000000" w:themeColor="text1"/>
          <w:sz w:val="28"/>
          <w:szCs w:val="28"/>
        </w:rPr>
        <w:t>eto</w:t>
      </w:r>
      <w:proofErr w:type="spellEnd"/>
      <w:r w:rsidR="00EE3714">
        <w:rPr>
          <w:rFonts w:ascii="Verdana" w:hAnsi="Verdana"/>
          <w:color w:val="000000" w:themeColor="text1"/>
          <w:sz w:val="28"/>
          <w:szCs w:val="28"/>
        </w:rPr>
        <w:t>.</w:t>
      </w:r>
    </w:p>
    <w:p w14:paraId="62D804E2" w14:textId="77777777" w:rsidR="00AD69B3" w:rsidRPr="00A20B23" w:rsidRDefault="00AD69B3" w:rsidP="00AD69B3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14403370" w14:textId="78EE5907" w:rsidR="00AD69B3" w:rsidRPr="00AD69B3" w:rsidRDefault="00EE3714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argraff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gyffrdinol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gafwyd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wrth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sgwrsio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â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chleifuion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bod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fodlon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iawn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â’r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gwasanaeth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ac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hyderus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doctoriaid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staff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eraill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7E020149" w14:textId="77777777" w:rsidR="00AD69B3" w:rsidRPr="00D94569" w:rsidRDefault="00AD69B3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2DF8572A" w14:textId="673EBAAF" w:rsidR="00AD69B3" w:rsidRPr="00D94569" w:rsidRDefault="00A20B23" w:rsidP="00AD69B3">
      <w:pPr>
        <w:spacing w:after="0"/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Trafodaethau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gyda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Staff y </w:t>
      </w:r>
      <w:proofErr w:type="spellStart"/>
      <w:r>
        <w:rPr>
          <w:rFonts w:ascii="Verdana" w:hAnsi="Verdana"/>
          <w:b/>
          <w:i/>
          <w:sz w:val="28"/>
          <w:szCs w:val="28"/>
        </w:rPr>
        <w:t>Feddygfa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r w:rsidR="00AD69B3" w:rsidRPr="00D94569">
        <w:rPr>
          <w:rFonts w:ascii="Verdana" w:hAnsi="Verdana"/>
          <w:b/>
          <w:i/>
          <w:sz w:val="28"/>
          <w:szCs w:val="28"/>
        </w:rPr>
        <w:t xml:space="preserve"> </w:t>
      </w:r>
    </w:p>
    <w:p w14:paraId="2B34B3A9" w14:textId="77777777" w:rsidR="00AD69B3" w:rsidRPr="00AD69B3" w:rsidRDefault="00AD69B3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1FDD2639" w14:textId="2A65DBAD" w:rsidR="00AD69B3" w:rsidRPr="00AD69B3" w:rsidRDefault="00EE3714" w:rsidP="00AD69B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Mae dau </w:t>
      </w:r>
      <w:proofErr w:type="spellStart"/>
      <w:r>
        <w:rPr>
          <w:rFonts w:ascii="Verdana" w:hAnsi="Verdana"/>
          <w:sz w:val="28"/>
          <w:szCs w:val="28"/>
        </w:rPr>
        <w:t>feddyg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teulu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gwrywaidd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bartneriaid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ynghyd</w:t>
      </w:r>
      <w:proofErr w:type="spellEnd"/>
      <w:r>
        <w:rPr>
          <w:rFonts w:ascii="Verdana" w:hAnsi="Verdana"/>
          <w:sz w:val="28"/>
          <w:szCs w:val="28"/>
        </w:rPr>
        <w:t xml:space="preserve"> â </w:t>
      </w:r>
      <w:proofErr w:type="spellStart"/>
      <w:r>
        <w:rPr>
          <w:rFonts w:ascii="Verdana" w:hAnsi="Verdana"/>
          <w:sz w:val="28"/>
          <w:szCs w:val="28"/>
        </w:rPr>
        <w:t>dwy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feddyg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teulu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benywaidd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cyflogedig</w:t>
      </w:r>
      <w:proofErr w:type="spellEnd"/>
      <w:r>
        <w:rPr>
          <w:rFonts w:ascii="Verdana" w:hAnsi="Verdana"/>
          <w:sz w:val="28"/>
          <w:szCs w:val="28"/>
        </w:rPr>
        <w:t xml:space="preserve">. Mae un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partneriaid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bwriadu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ymddeol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llawn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flwyddyn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nesaf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mae</w:t>
      </w:r>
      <w:proofErr w:type="spellEnd"/>
      <w:r>
        <w:rPr>
          <w:rFonts w:ascii="Verdana" w:hAnsi="Verdana"/>
          <w:sz w:val="28"/>
          <w:szCs w:val="28"/>
        </w:rPr>
        <w:t xml:space="preserve"> person </w:t>
      </w:r>
      <w:proofErr w:type="spellStart"/>
      <w:r>
        <w:rPr>
          <w:rFonts w:ascii="Verdana" w:hAnsi="Verdana"/>
          <w:sz w:val="28"/>
          <w:szCs w:val="28"/>
        </w:rPr>
        <w:t>arall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eisoes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wedi’i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recriwtio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gymryd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le. </w:t>
      </w:r>
      <w:proofErr w:type="spellStart"/>
      <w:r>
        <w:rPr>
          <w:rFonts w:ascii="Verdana" w:hAnsi="Verdana"/>
          <w:sz w:val="28"/>
          <w:szCs w:val="28"/>
        </w:rPr>
        <w:t>Bydd</w:t>
      </w:r>
      <w:proofErr w:type="spellEnd"/>
      <w:r>
        <w:rPr>
          <w:rFonts w:ascii="Verdana" w:hAnsi="Verdana"/>
          <w:sz w:val="28"/>
          <w:szCs w:val="28"/>
        </w:rPr>
        <w:t xml:space="preserve"> y partner </w:t>
      </w:r>
      <w:proofErr w:type="spellStart"/>
      <w:r>
        <w:rPr>
          <w:rFonts w:ascii="Verdana" w:hAnsi="Verdana"/>
          <w:sz w:val="28"/>
          <w:szCs w:val="28"/>
        </w:rPr>
        <w:t>newydd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fentora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y partner </w:t>
      </w:r>
      <w:proofErr w:type="spellStart"/>
      <w:r>
        <w:rPr>
          <w:rFonts w:ascii="Verdana" w:hAnsi="Verdana"/>
          <w:sz w:val="28"/>
          <w:szCs w:val="28"/>
        </w:rPr>
        <w:t>sy’n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ymddeol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iddo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adael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02102BA8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4167826E" w14:textId="21E3B4F4" w:rsidR="00AD69B3" w:rsidRPr="00AD69B3" w:rsidRDefault="00EE3714" w:rsidP="00AD69B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Mae </w:t>
      </w:r>
      <w:proofErr w:type="spellStart"/>
      <w:r>
        <w:rPr>
          <w:rFonts w:ascii="Verdana" w:hAnsi="Verdana"/>
          <w:sz w:val="28"/>
          <w:szCs w:val="28"/>
        </w:rPr>
        <w:t>yno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nyrs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practis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brif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nyrs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gyfrifol</w:t>
      </w:r>
      <w:proofErr w:type="spellEnd"/>
      <w:r>
        <w:rPr>
          <w:rFonts w:ascii="Verdana" w:hAnsi="Verdana"/>
          <w:sz w:val="28"/>
          <w:szCs w:val="28"/>
        </w:rPr>
        <w:t xml:space="preserve"> am </w:t>
      </w:r>
      <w:proofErr w:type="spellStart"/>
      <w:r>
        <w:rPr>
          <w:rFonts w:ascii="Verdana" w:hAnsi="Verdana"/>
          <w:sz w:val="28"/>
          <w:szCs w:val="28"/>
        </w:rPr>
        <w:t>reoli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heintiau</w:t>
      </w:r>
      <w:proofErr w:type="spellEnd"/>
      <w:r>
        <w:rPr>
          <w:rFonts w:ascii="Verdana" w:hAnsi="Verdana"/>
          <w:sz w:val="28"/>
          <w:szCs w:val="28"/>
        </w:rPr>
        <w:t xml:space="preserve"> ac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goruchwylio’r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amserlen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lanhau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gynnwys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teganau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ystafell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nyrsys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cefnogi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reoli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cyflyrau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hirdymor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ogystal</w:t>
      </w:r>
      <w:proofErr w:type="spellEnd"/>
      <w:r>
        <w:rPr>
          <w:rFonts w:ascii="Verdana" w:hAnsi="Verdana"/>
          <w:sz w:val="28"/>
          <w:szCs w:val="28"/>
        </w:rPr>
        <w:t xml:space="preserve"> â </w:t>
      </w:r>
      <w:proofErr w:type="spellStart"/>
      <w:r>
        <w:rPr>
          <w:rFonts w:ascii="Verdana" w:hAnsi="Verdana"/>
          <w:sz w:val="28"/>
          <w:szCs w:val="28"/>
        </w:rPr>
        <w:t>chynnig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imiwneiddio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sgrinio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serfigol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gofal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clwyfau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3B038ADC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11F2DCB0" w14:textId="74DDCDC3" w:rsidR="00D94569" w:rsidRDefault="007B4B43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Caeodd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meddygfa’r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 Meadows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Nhrefyclo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ddwy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flynedd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ôl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gydag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oddeutu</w:t>
      </w:r>
      <w:proofErr w:type="spellEnd"/>
      <w:r>
        <w:rPr>
          <w:rFonts w:ascii="Verdana" w:hAnsi="Verdana"/>
          <w:sz w:val="28"/>
          <w:szCs w:val="28"/>
        </w:rPr>
        <w:t xml:space="preserve"> 500 o </w:t>
      </w:r>
      <w:proofErr w:type="spellStart"/>
      <w:r>
        <w:rPr>
          <w:rFonts w:ascii="Verdana" w:hAnsi="Verdana"/>
          <w:sz w:val="28"/>
          <w:szCs w:val="28"/>
        </w:rPr>
        <w:t>gleifion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trosgwlyddo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AD69B3" w:rsidRPr="00AD69B3">
        <w:rPr>
          <w:rFonts w:ascii="Verdana" w:hAnsi="Verdana"/>
          <w:sz w:val="28"/>
          <w:szCs w:val="28"/>
        </w:rPr>
        <w:t>Wylcwm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 Street. </w:t>
      </w:r>
      <w:r>
        <w:rPr>
          <w:rFonts w:ascii="Verdana" w:hAnsi="Verdana"/>
          <w:sz w:val="28"/>
          <w:szCs w:val="28"/>
        </w:rPr>
        <w:t xml:space="preserve">Mae </w:t>
      </w:r>
      <w:proofErr w:type="spellStart"/>
      <w:r>
        <w:rPr>
          <w:rFonts w:ascii="Verdana" w:hAnsi="Verdana"/>
          <w:sz w:val="28"/>
          <w:szCs w:val="28"/>
        </w:rPr>
        <w:t>yno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gyfanswm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AD69B3" w:rsidRPr="00AD69B3">
        <w:rPr>
          <w:rFonts w:ascii="Verdana" w:hAnsi="Verdana"/>
          <w:sz w:val="28"/>
          <w:szCs w:val="28"/>
        </w:rPr>
        <w:t xml:space="preserve">o 4786 </w:t>
      </w:r>
      <w:r>
        <w:rPr>
          <w:rFonts w:ascii="Verdana" w:hAnsi="Verdana"/>
          <w:sz w:val="28"/>
          <w:szCs w:val="28"/>
        </w:rPr>
        <w:t xml:space="preserve">o </w:t>
      </w:r>
      <w:proofErr w:type="spellStart"/>
      <w:r>
        <w:rPr>
          <w:rFonts w:ascii="Verdana" w:hAnsi="Verdana"/>
          <w:sz w:val="28"/>
          <w:szCs w:val="28"/>
        </w:rPr>
        <w:t>gleifion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2D08F958" w14:textId="77777777" w:rsidR="00D94569" w:rsidRDefault="00D94569" w:rsidP="00AD69B3">
      <w:pPr>
        <w:spacing w:after="0"/>
        <w:rPr>
          <w:rFonts w:ascii="Verdana" w:hAnsi="Verdana"/>
          <w:sz w:val="28"/>
          <w:szCs w:val="28"/>
        </w:rPr>
      </w:pPr>
    </w:p>
    <w:p w14:paraId="4C5281A8" w14:textId="2119EB66" w:rsidR="00AD69B3" w:rsidRPr="00AD69B3" w:rsidRDefault="00DE0FC7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effaith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mwyaf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arwyddocaol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adroddwyd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oedd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cynnydd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amser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 am ail-</w:t>
      </w:r>
      <w:proofErr w:type="spellStart"/>
      <w:r>
        <w:rPr>
          <w:rFonts w:ascii="Verdana" w:hAnsi="Verdana"/>
          <w:sz w:val="28"/>
          <w:szCs w:val="28"/>
        </w:rPr>
        <w:t>bresgripsiynau</w:t>
      </w:r>
      <w:proofErr w:type="spellEnd"/>
      <w:r>
        <w:rPr>
          <w:rFonts w:ascii="Verdana" w:hAnsi="Verdana"/>
          <w:sz w:val="28"/>
          <w:szCs w:val="28"/>
        </w:rPr>
        <w:t xml:space="preserve">, o 48 </w:t>
      </w:r>
      <w:proofErr w:type="spellStart"/>
      <w:r w:rsidR="00A14284">
        <w:rPr>
          <w:rFonts w:ascii="Verdana" w:hAnsi="Verdana"/>
          <w:sz w:val="28"/>
          <w:szCs w:val="28"/>
        </w:rPr>
        <w:t>awr</w:t>
      </w:r>
      <w:proofErr w:type="spellEnd"/>
      <w:r w:rsidR="00A14284">
        <w:rPr>
          <w:rFonts w:ascii="Verdana" w:hAnsi="Verdana"/>
          <w:sz w:val="28"/>
          <w:szCs w:val="28"/>
        </w:rPr>
        <w:t xml:space="preserve"> </w:t>
      </w:r>
      <w:proofErr w:type="spellStart"/>
      <w:r w:rsidR="00A14284">
        <w:rPr>
          <w:rFonts w:ascii="Verdana" w:hAnsi="Verdana"/>
          <w:sz w:val="28"/>
          <w:szCs w:val="28"/>
        </w:rPr>
        <w:t>i</w:t>
      </w:r>
      <w:proofErr w:type="spellEnd"/>
      <w:r w:rsidR="00A14284">
        <w:rPr>
          <w:rFonts w:ascii="Verdana" w:hAnsi="Verdana"/>
          <w:sz w:val="28"/>
          <w:szCs w:val="28"/>
        </w:rPr>
        <w:t xml:space="preserve"> 72 </w:t>
      </w:r>
      <w:proofErr w:type="spellStart"/>
      <w:r w:rsidR="00A14284">
        <w:rPr>
          <w:rFonts w:ascii="Verdana" w:hAnsi="Verdana"/>
          <w:sz w:val="28"/>
          <w:szCs w:val="28"/>
        </w:rPr>
        <w:t>awr</w:t>
      </w:r>
      <w:proofErr w:type="spellEnd"/>
      <w:r w:rsidR="00A14284">
        <w:rPr>
          <w:rFonts w:ascii="Verdana" w:hAnsi="Verdana"/>
          <w:sz w:val="28"/>
          <w:szCs w:val="28"/>
        </w:rPr>
        <w:t xml:space="preserve">. </w:t>
      </w:r>
      <w:proofErr w:type="spellStart"/>
      <w:r w:rsidR="00A14284">
        <w:rPr>
          <w:rFonts w:ascii="Verdana" w:hAnsi="Verdana"/>
          <w:sz w:val="28"/>
          <w:szCs w:val="28"/>
        </w:rPr>
        <w:t>Gellir</w:t>
      </w:r>
      <w:proofErr w:type="spellEnd"/>
      <w:r w:rsidR="00A1428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archebu</w:t>
      </w:r>
      <w:proofErr w:type="spellEnd"/>
      <w:r w:rsidR="00A14284">
        <w:rPr>
          <w:rFonts w:ascii="Verdana" w:hAnsi="Verdana"/>
          <w:sz w:val="28"/>
          <w:szCs w:val="28"/>
        </w:rPr>
        <w:t xml:space="preserve"> ail-</w:t>
      </w:r>
      <w:proofErr w:type="spellStart"/>
      <w:r w:rsidR="00A14284">
        <w:rPr>
          <w:rFonts w:ascii="Verdana" w:hAnsi="Verdana"/>
          <w:sz w:val="28"/>
          <w:szCs w:val="28"/>
        </w:rPr>
        <w:t>bresgripsiynau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trwy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ddychwelyd</w:t>
      </w:r>
      <w:proofErr w:type="spellEnd"/>
      <w:r w:rsidR="00C55264">
        <w:rPr>
          <w:rFonts w:ascii="Verdana" w:hAnsi="Verdana"/>
          <w:sz w:val="28"/>
          <w:szCs w:val="28"/>
        </w:rPr>
        <w:t xml:space="preserve"> y </w:t>
      </w:r>
      <w:proofErr w:type="spellStart"/>
      <w:r w:rsidR="00C55264">
        <w:rPr>
          <w:rFonts w:ascii="Verdana" w:hAnsi="Verdana"/>
          <w:sz w:val="28"/>
          <w:szCs w:val="28"/>
        </w:rPr>
        <w:t>ffurflen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bresgripsiwn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bapur</w:t>
      </w:r>
      <w:proofErr w:type="spellEnd"/>
      <w:r w:rsidR="00C55264">
        <w:rPr>
          <w:rFonts w:ascii="Verdana" w:hAnsi="Verdana"/>
          <w:sz w:val="28"/>
          <w:szCs w:val="28"/>
        </w:rPr>
        <w:t xml:space="preserve"> neu </w:t>
      </w:r>
      <w:proofErr w:type="spellStart"/>
      <w:r w:rsidR="00C55264">
        <w:rPr>
          <w:rFonts w:ascii="Verdana" w:hAnsi="Verdana"/>
          <w:sz w:val="28"/>
          <w:szCs w:val="28"/>
        </w:rPr>
        <w:t>trwy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Fy</w:t>
      </w:r>
      <w:proofErr w:type="spellEnd"/>
      <w:r w:rsidR="00C55264">
        <w:rPr>
          <w:rFonts w:ascii="Verdana" w:hAnsi="Verdana"/>
          <w:sz w:val="28"/>
          <w:szCs w:val="28"/>
        </w:rPr>
        <w:t xml:space="preserve"> Iechyd </w:t>
      </w:r>
      <w:proofErr w:type="spellStart"/>
      <w:r w:rsidR="00C55264">
        <w:rPr>
          <w:rFonts w:ascii="Verdana" w:hAnsi="Verdana"/>
          <w:sz w:val="28"/>
          <w:szCs w:val="28"/>
        </w:rPr>
        <w:t>Ar-lein</w:t>
      </w:r>
      <w:proofErr w:type="spellEnd"/>
      <w:r w:rsidR="00C55264">
        <w:rPr>
          <w:rFonts w:ascii="Verdana" w:hAnsi="Verdana"/>
          <w:sz w:val="28"/>
          <w:szCs w:val="28"/>
        </w:rPr>
        <w:t xml:space="preserve">. Does dim </w:t>
      </w:r>
      <w:proofErr w:type="spellStart"/>
      <w:r w:rsidR="00C55264">
        <w:rPr>
          <w:rFonts w:ascii="Verdana" w:hAnsi="Verdana"/>
          <w:sz w:val="28"/>
          <w:szCs w:val="28"/>
        </w:rPr>
        <w:t>modd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derbyn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archebion</w:t>
      </w:r>
      <w:proofErr w:type="spellEnd"/>
      <w:r w:rsidR="00C55264">
        <w:rPr>
          <w:rFonts w:ascii="Verdana" w:hAnsi="Verdana"/>
          <w:sz w:val="28"/>
          <w:szCs w:val="28"/>
        </w:rPr>
        <w:t xml:space="preserve"> am </w:t>
      </w:r>
      <w:proofErr w:type="spellStart"/>
      <w:r w:rsidR="00C55264">
        <w:rPr>
          <w:rFonts w:ascii="Verdana" w:hAnsi="Verdana"/>
          <w:sz w:val="28"/>
          <w:szCs w:val="28"/>
        </w:rPr>
        <w:t>bresgripsiwn</w:t>
      </w:r>
      <w:proofErr w:type="spellEnd"/>
      <w:r w:rsidR="00C55264">
        <w:rPr>
          <w:rFonts w:ascii="Verdana" w:hAnsi="Verdana"/>
          <w:sz w:val="28"/>
          <w:szCs w:val="28"/>
        </w:rPr>
        <w:t xml:space="preserve"> </w:t>
      </w:r>
      <w:proofErr w:type="spellStart"/>
      <w:r w:rsidR="00C55264">
        <w:rPr>
          <w:rFonts w:ascii="Verdana" w:hAnsi="Verdana"/>
          <w:sz w:val="28"/>
          <w:szCs w:val="28"/>
        </w:rPr>
        <w:t>dros</w:t>
      </w:r>
      <w:proofErr w:type="spellEnd"/>
      <w:r w:rsidR="00C55264">
        <w:rPr>
          <w:rFonts w:ascii="Verdana" w:hAnsi="Verdana"/>
          <w:sz w:val="28"/>
          <w:szCs w:val="28"/>
        </w:rPr>
        <w:t xml:space="preserve"> y </w:t>
      </w:r>
      <w:proofErr w:type="spellStart"/>
      <w:r w:rsidR="00C55264">
        <w:rPr>
          <w:rFonts w:ascii="Verdana" w:hAnsi="Verdana"/>
          <w:sz w:val="28"/>
          <w:szCs w:val="28"/>
        </w:rPr>
        <w:t>ffôn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1444D7F6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301DA83F" w14:textId="72AD1EA4" w:rsidR="00AD69B3" w:rsidRPr="00AD69B3" w:rsidRDefault="008369DA" w:rsidP="00AD69B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Mae embargo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AD69B3" w:rsidRPr="00AD69B3">
        <w:rPr>
          <w:rFonts w:ascii="Verdana" w:hAnsi="Verdana"/>
          <w:sz w:val="28"/>
          <w:szCs w:val="28"/>
        </w:rPr>
        <w:t>12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apwyntiadau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diwrnod</w:t>
      </w:r>
      <w:proofErr w:type="spellEnd"/>
      <w:r>
        <w:rPr>
          <w:rFonts w:ascii="Verdana" w:hAnsi="Verdana"/>
          <w:sz w:val="28"/>
          <w:szCs w:val="28"/>
        </w:rPr>
        <w:t xml:space="preserve">. Pan </w:t>
      </w:r>
      <w:proofErr w:type="spellStart"/>
      <w:r>
        <w:rPr>
          <w:rFonts w:ascii="Verdana" w:hAnsi="Verdana"/>
          <w:sz w:val="28"/>
          <w:szCs w:val="28"/>
        </w:rPr>
        <w:t>fo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claf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ffonio</w:t>
      </w:r>
      <w:proofErr w:type="spellEnd"/>
      <w:r>
        <w:rPr>
          <w:rFonts w:ascii="Verdana" w:hAnsi="Verdana"/>
          <w:sz w:val="28"/>
          <w:szCs w:val="28"/>
        </w:rPr>
        <w:t xml:space="preserve"> am </w:t>
      </w:r>
      <w:proofErr w:type="spellStart"/>
      <w:r>
        <w:rPr>
          <w:rFonts w:ascii="Verdana" w:hAnsi="Verdana"/>
          <w:sz w:val="28"/>
          <w:szCs w:val="28"/>
        </w:rPr>
        <w:t>apwyntiad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brys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derbynnydd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asesiad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cychwynnol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gyfeirio</w:t>
      </w:r>
      <w:proofErr w:type="spellEnd"/>
      <w:r>
        <w:rPr>
          <w:rFonts w:ascii="Verdana" w:hAnsi="Verdana"/>
          <w:sz w:val="28"/>
          <w:szCs w:val="28"/>
        </w:rPr>
        <w:t xml:space="preserve"> at </w:t>
      </w:r>
      <w:proofErr w:type="spellStart"/>
      <w:r>
        <w:rPr>
          <w:rFonts w:ascii="Verdana" w:hAnsi="Verdana"/>
          <w:sz w:val="28"/>
          <w:szCs w:val="28"/>
        </w:rPr>
        <w:t>brysbennu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 w:rsidR="009F0E62">
        <w:rPr>
          <w:rFonts w:ascii="Verdana" w:hAnsi="Verdana"/>
          <w:sz w:val="28"/>
          <w:szCs w:val="28"/>
        </w:rPr>
        <w:t xml:space="preserve">Mae </w:t>
      </w:r>
      <w:proofErr w:type="spellStart"/>
      <w:r w:rsidR="009F0E62">
        <w:rPr>
          <w:rFonts w:ascii="Verdana" w:hAnsi="Verdana"/>
          <w:sz w:val="28"/>
          <w:szCs w:val="28"/>
        </w:rPr>
        <w:t>brysbennu’n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cael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ei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gynnal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gan</w:t>
      </w:r>
      <w:proofErr w:type="spellEnd"/>
      <w:r w:rsidR="009F0E62">
        <w:rPr>
          <w:rFonts w:ascii="Verdana" w:hAnsi="Verdana"/>
          <w:sz w:val="28"/>
          <w:szCs w:val="28"/>
        </w:rPr>
        <w:t xml:space="preserve"> y </w:t>
      </w:r>
      <w:proofErr w:type="spellStart"/>
      <w:r w:rsidR="009F0E62">
        <w:rPr>
          <w:rFonts w:ascii="Verdana" w:hAnsi="Verdana"/>
          <w:sz w:val="28"/>
          <w:szCs w:val="28"/>
        </w:rPr>
        <w:t>meddygon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teulu</w:t>
      </w:r>
      <w:proofErr w:type="spellEnd"/>
      <w:r w:rsidR="009F0E62">
        <w:rPr>
          <w:rFonts w:ascii="Verdana" w:hAnsi="Verdana"/>
          <w:sz w:val="28"/>
          <w:szCs w:val="28"/>
        </w:rPr>
        <w:t xml:space="preserve"> a </w:t>
      </w:r>
      <w:proofErr w:type="spellStart"/>
      <w:r w:rsidR="009F0E62">
        <w:rPr>
          <w:rFonts w:ascii="Verdana" w:hAnsi="Verdana"/>
          <w:sz w:val="28"/>
          <w:szCs w:val="28"/>
        </w:rPr>
        <w:t>chysylltir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â’r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claf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i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gynnig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amser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addas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iddyn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nhw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fynychu</w:t>
      </w:r>
      <w:proofErr w:type="spellEnd"/>
      <w:r w:rsidR="009F0E62">
        <w:rPr>
          <w:rFonts w:ascii="Verdana" w:hAnsi="Verdana"/>
          <w:sz w:val="28"/>
          <w:szCs w:val="28"/>
        </w:rPr>
        <w:t xml:space="preserve">. </w:t>
      </w:r>
      <w:proofErr w:type="spellStart"/>
      <w:r w:rsidR="009F0E62">
        <w:rPr>
          <w:rFonts w:ascii="Verdana" w:hAnsi="Verdana"/>
          <w:sz w:val="28"/>
          <w:szCs w:val="28"/>
        </w:rPr>
        <w:t>Weithiau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dydy’r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cleifion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ddim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yn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ateb</w:t>
      </w:r>
      <w:proofErr w:type="spellEnd"/>
      <w:r w:rsidR="009F0E62">
        <w:rPr>
          <w:rFonts w:ascii="Verdana" w:hAnsi="Verdana"/>
          <w:sz w:val="28"/>
          <w:szCs w:val="28"/>
        </w:rPr>
        <w:t xml:space="preserve"> y </w:t>
      </w:r>
      <w:proofErr w:type="spellStart"/>
      <w:r w:rsidR="009F0E62">
        <w:rPr>
          <w:rFonts w:ascii="Verdana" w:hAnsi="Verdana"/>
          <w:sz w:val="28"/>
          <w:szCs w:val="28"/>
        </w:rPr>
        <w:t>galwadau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hyn</w:t>
      </w:r>
      <w:proofErr w:type="spellEnd"/>
      <w:r w:rsidR="009F0E62">
        <w:rPr>
          <w:rFonts w:ascii="Verdana" w:hAnsi="Verdana"/>
          <w:sz w:val="28"/>
          <w:szCs w:val="28"/>
        </w:rPr>
        <w:t xml:space="preserve">. </w:t>
      </w:r>
      <w:proofErr w:type="spellStart"/>
      <w:r w:rsidR="009F0E62">
        <w:rPr>
          <w:rFonts w:ascii="Verdana" w:hAnsi="Verdana"/>
          <w:sz w:val="28"/>
          <w:szCs w:val="28"/>
        </w:rPr>
        <w:t>Ar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adegau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lle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na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fedr</w:t>
      </w:r>
      <w:proofErr w:type="spellEnd"/>
      <w:r w:rsidR="009F0E62">
        <w:rPr>
          <w:rFonts w:ascii="Verdana" w:hAnsi="Verdana"/>
          <w:sz w:val="28"/>
          <w:szCs w:val="28"/>
        </w:rPr>
        <w:t xml:space="preserve"> y </w:t>
      </w:r>
      <w:proofErr w:type="spellStart"/>
      <w:r w:rsidR="009F0E62">
        <w:rPr>
          <w:rFonts w:ascii="Verdana" w:hAnsi="Verdana"/>
          <w:sz w:val="28"/>
          <w:szCs w:val="28"/>
        </w:rPr>
        <w:t>claf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gael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lle</w:t>
      </w:r>
      <w:proofErr w:type="spellEnd"/>
      <w:r w:rsidR="009F0E62">
        <w:rPr>
          <w:rFonts w:ascii="Verdana" w:hAnsi="Verdana"/>
          <w:sz w:val="28"/>
          <w:szCs w:val="28"/>
        </w:rPr>
        <w:t xml:space="preserve">, </w:t>
      </w:r>
      <w:proofErr w:type="spellStart"/>
      <w:r w:rsidR="009F0E62">
        <w:rPr>
          <w:rFonts w:ascii="Verdana" w:hAnsi="Verdana"/>
          <w:sz w:val="28"/>
          <w:szCs w:val="28"/>
        </w:rPr>
        <w:t>ceir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opsiwn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i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siarad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gyda</w:t>
      </w:r>
      <w:proofErr w:type="spellEnd"/>
      <w:r w:rsidR="009F0E62">
        <w:rPr>
          <w:rFonts w:ascii="Verdana" w:hAnsi="Verdana"/>
          <w:sz w:val="28"/>
          <w:szCs w:val="28"/>
        </w:rPr>
        <w:t xml:space="preserve"> doctor neu </w:t>
      </w:r>
      <w:proofErr w:type="spellStart"/>
      <w:r w:rsidR="009F0E62">
        <w:rPr>
          <w:rFonts w:ascii="Verdana" w:hAnsi="Verdana"/>
          <w:sz w:val="28"/>
          <w:szCs w:val="28"/>
        </w:rPr>
        <w:t>nyrs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dros</w:t>
      </w:r>
      <w:proofErr w:type="spellEnd"/>
      <w:r w:rsidR="009F0E62">
        <w:rPr>
          <w:rFonts w:ascii="Verdana" w:hAnsi="Verdana"/>
          <w:sz w:val="28"/>
          <w:szCs w:val="28"/>
        </w:rPr>
        <w:t xml:space="preserve"> y ffô1. </w:t>
      </w:r>
      <w:proofErr w:type="spellStart"/>
      <w:r w:rsidR="009F0E62">
        <w:rPr>
          <w:rFonts w:ascii="Verdana" w:hAnsi="Verdana"/>
          <w:sz w:val="28"/>
          <w:szCs w:val="28"/>
        </w:rPr>
        <w:t>Caiff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cleifion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hefyd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wneud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apwyntiadau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ymlaen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llaw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trwy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9F0E62">
        <w:rPr>
          <w:rFonts w:ascii="Verdana" w:hAnsi="Verdana"/>
          <w:sz w:val="28"/>
          <w:szCs w:val="28"/>
        </w:rPr>
        <w:t>ddefnyddio</w:t>
      </w:r>
      <w:proofErr w:type="spellEnd"/>
      <w:r w:rsidR="009F0E62">
        <w:rPr>
          <w:rFonts w:ascii="Verdana" w:hAnsi="Verdana"/>
          <w:sz w:val="28"/>
          <w:szCs w:val="28"/>
        </w:rPr>
        <w:t xml:space="preserve"> </w:t>
      </w:r>
      <w:proofErr w:type="spellStart"/>
      <w:r w:rsidR="00C55264" w:rsidRPr="00C55264">
        <w:rPr>
          <w:rFonts w:ascii="Verdana" w:hAnsi="Verdana"/>
          <w:color w:val="000000" w:themeColor="text1"/>
          <w:sz w:val="28"/>
          <w:szCs w:val="28"/>
        </w:rPr>
        <w:t>F</w:t>
      </w:r>
      <w:r w:rsidR="00AD69B3" w:rsidRPr="00C55264">
        <w:rPr>
          <w:rFonts w:ascii="Verdana" w:hAnsi="Verdana"/>
          <w:color w:val="000000" w:themeColor="text1"/>
          <w:sz w:val="28"/>
          <w:szCs w:val="28"/>
        </w:rPr>
        <w:t>y</w:t>
      </w:r>
      <w:proofErr w:type="spellEnd"/>
      <w:r w:rsidR="00AD69B3" w:rsidRPr="00C55264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C55264" w:rsidRPr="00C55264">
        <w:rPr>
          <w:rFonts w:ascii="Verdana" w:hAnsi="Verdana"/>
          <w:color w:val="000000" w:themeColor="text1"/>
          <w:sz w:val="28"/>
          <w:szCs w:val="28"/>
        </w:rPr>
        <w:t xml:space="preserve">Iechyd </w:t>
      </w:r>
      <w:proofErr w:type="spellStart"/>
      <w:r w:rsidR="00C55264" w:rsidRPr="00C55264">
        <w:rPr>
          <w:rFonts w:ascii="Verdana" w:hAnsi="Verdana"/>
          <w:color w:val="000000" w:themeColor="text1"/>
          <w:sz w:val="28"/>
          <w:szCs w:val="28"/>
        </w:rPr>
        <w:t>Ar-lein</w:t>
      </w:r>
      <w:proofErr w:type="spellEnd"/>
      <w:r w:rsidR="00AD69B3" w:rsidRPr="00C55264">
        <w:rPr>
          <w:rFonts w:ascii="Verdana" w:hAnsi="Verdana"/>
          <w:color w:val="000000" w:themeColor="text1"/>
          <w:sz w:val="28"/>
          <w:szCs w:val="28"/>
        </w:rPr>
        <w:t>.</w:t>
      </w:r>
    </w:p>
    <w:p w14:paraId="7CCC5558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45F316B7" w14:textId="5BE42F11" w:rsidR="00D94569" w:rsidRDefault="00711F0D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ddiwrnod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ymweliad</w:t>
      </w:r>
      <w:proofErr w:type="spellEnd"/>
      <w:r>
        <w:rPr>
          <w:rFonts w:ascii="Verdana" w:hAnsi="Verdana"/>
          <w:sz w:val="28"/>
          <w:szCs w:val="28"/>
        </w:rPr>
        <w:t xml:space="preserve"> CIC,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Rheolwr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methu</w:t>
      </w:r>
      <w:proofErr w:type="spellEnd"/>
      <w:r>
        <w:rPr>
          <w:rFonts w:ascii="Verdana" w:hAnsi="Verdana"/>
          <w:sz w:val="28"/>
          <w:szCs w:val="28"/>
        </w:rPr>
        <w:t xml:space="preserve"> â </w:t>
      </w:r>
      <w:proofErr w:type="spellStart"/>
      <w:r>
        <w:rPr>
          <w:rFonts w:ascii="Verdana" w:hAnsi="Verdana"/>
          <w:sz w:val="28"/>
          <w:szCs w:val="28"/>
        </w:rPr>
        <w:t>recriwtio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locwm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lle</w:t>
      </w:r>
      <w:proofErr w:type="spellEnd"/>
      <w:r>
        <w:rPr>
          <w:rFonts w:ascii="Verdana" w:hAnsi="Verdana"/>
          <w:sz w:val="28"/>
          <w:szCs w:val="28"/>
        </w:rPr>
        <w:t xml:space="preserve"> un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meddygon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teulu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sâl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hi’n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ddiwrnod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cyntaf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penwythnos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Pasg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 w:rsidR="00A335DE">
        <w:rPr>
          <w:rFonts w:ascii="Verdana" w:hAnsi="Verdana"/>
          <w:sz w:val="28"/>
          <w:szCs w:val="28"/>
        </w:rPr>
        <w:t>Lliniarwyd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hyn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rhywfaint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trwy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ofyn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i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dechnegydd</w:t>
      </w:r>
      <w:proofErr w:type="spellEnd"/>
      <w:r w:rsidR="00A335DE">
        <w:rPr>
          <w:rFonts w:ascii="Verdana" w:hAnsi="Verdana"/>
          <w:sz w:val="28"/>
          <w:szCs w:val="28"/>
        </w:rPr>
        <w:t xml:space="preserve"> y </w:t>
      </w:r>
      <w:proofErr w:type="spellStart"/>
      <w:r w:rsidR="00A335DE">
        <w:rPr>
          <w:rFonts w:ascii="Verdana" w:hAnsi="Verdana"/>
          <w:sz w:val="28"/>
          <w:szCs w:val="28"/>
        </w:rPr>
        <w:t>fferyllfa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gynnal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rhai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o’r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apwyntiadau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rheoli</w:t>
      </w:r>
      <w:proofErr w:type="spellEnd"/>
      <w:r w:rsidR="00A335DE">
        <w:rPr>
          <w:rFonts w:ascii="Verdana" w:hAnsi="Verdana"/>
          <w:sz w:val="28"/>
          <w:szCs w:val="28"/>
        </w:rPr>
        <w:t xml:space="preserve"> </w:t>
      </w:r>
      <w:proofErr w:type="spellStart"/>
      <w:r w:rsidR="00A335DE">
        <w:rPr>
          <w:rFonts w:ascii="Verdana" w:hAnsi="Verdana"/>
          <w:sz w:val="28"/>
          <w:szCs w:val="28"/>
        </w:rPr>
        <w:t>meddyginiaeth</w:t>
      </w:r>
      <w:proofErr w:type="spellEnd"/>
      <w:r w:rsidR="00AD69B3" w:rsidRPr="00AD69B3">
        <w:rPr>
          <w:rFonts w:ascii="Verdana" w:hAnsi="Verdana"/>
          <w:sz w:val="28"/>
          <w:szCs w:val="28"/>
        </w:rPr>
        <w:t xml:space="preserve">. </w:t>
      </w:r>
    </w:p>
    <w:p w14:paraId="19BB4D2A" w14:textId="77777777" w:rsidR="00D94569" w:rsidRDefault="00D94569" w:rsidP="00AD69B3">
      <w:pPr>
        <w:spacing w:after="0"/>
        <w:rPr>
          <w:rFonts w:ascii="Verdana" w:hAnsi="Verdana"/>
          <w:sz w:val="28"/>
          <w:szCs w:val="28"/>
        </w:rPr>
      </w:pPr>
    </w:p>
    <w:p w14:paraId="418C0033" w14:textId="7F44E623" w:rsidR="00AD69B3" w:rsidRPr="00AD69B3" w:rsidRDefault="00A335DE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gweithio’n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agos</w:t>
      </w:r>
      <w:proofErr w:type="spellEnd"/>
      <w:r>
        <w:rPr>
          <w:rFonts w:ascii="Verdana" w:hAnsi="Verdana"/>
          <w:sz w:val="28"/>
          <w:szCs w:val="28"/>
        </w:rPr>
        <w:t xml:space="preserve"> â </w:t>
      </w:r>
      <w:proofErr w:type="spellStart"/>
      <w:r>
        <w:rPr>
          <w:rFonts w:ascii="Verdana" w:hAnsi="Verdana"/>
          <w:sz w:val="28"/>
          <w:szCs w:val="28"/>
        </w:rPr>
        <w:t>fferyllfa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gyfagos</w:t>
      </w:r>
      <w:proofErr w:type="spellEnd"/>
      <w:r>
        <w:rPr>
          <w:rFonts w:ascii="Verdana" w:hAnsi="Verdana"/>
          <w:sz w:val="28"/>
          <w:szCs w:val="28"/>
        </w:rPr>
        <w:t xml:space="preserve"> Boots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ddarparu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gwasanaethau</w:t>
      </w:r>
      <w:proofErr w:type="spellEnd"/>
      <w:r>
        <w:rPr>
          <w:rFonts w:ascii="Verdana" w:hAnsi="Verdana"/>
          <w:sz w:val="28"/>
          <w:szCs w:val="28"/>
        </w:rPr>
        <w:t xml:space="preserve">. Pan </w:t>
      </w:r>
      <w:proofErr w:type="spellStart"/>
      <w:r>
        <w:rPr>
          <w:rFonts w:ascii="Verdana" w:hAnsi="Verdana"/>
          <w:sz w:val="28"/>
          <w:szCs w:val="28"/>
        </w:rPr>
        <w:t>fo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fferyllydd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â’r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sgiliau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angenrheidiol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gael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mae’n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ysgwyddo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rhywfaint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baich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wrth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ddelio</w:t>
      </w:r>
      <w:proofErr w:type="spellEnd"/>
      <w:r>
        <w:rPr>
          <w:rFonts w:ascii="Verdana" w:hAnsi="Verdana"/>
          <w:sz w:val="28"/>
          <w:szCs w:val="28"/>
        </w:rPr>
        <w:t xml:space="preserve"> â </w:t>
      </w:r>
      <w:proofErr w:type="spellStart"/>
      <w:r>
        <w:rPr>
          <w:rFonts w:ascii="Verdana" w:hAnsi="Verdana"/>
          <w:sz w:val="28"/>
          <w:szCs w:val="28"/>
        </w:rPr>
        <w:t>phethau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megis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rhoi’r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gorau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smygu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adolygiadau</w:t>
      </w:r>
      <w:proofErr w:type="spellEnd"/>
      <w:r>
        <w:rPr>
          <w:rFonts w:ascii="Verdana" w:hAnsi="Verdana"/>
          <w:sz w:val="28"/>
          <w:szCs w:val="28"/>
        </w:rPr>
        <w:t xml:space="preserve"> asthma, a </w:t>
      </w:r>
      <w:proofErr w:type="spellStart"/>
      <w:r>
        <w:rPr>
          <w:rFonts w:ascii="Verdana" w:hAnsi="Verdana"/>
          <w:sz w:val="28"/>
          <w:szCs w:val="28"/>
        </w:rPr>
        <w:t>phigiadau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rhag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ffliw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aedeg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hymweliad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doedd</w:t>
      </w:r>
      <w:proofErr w:type="spellEnd"/>
      <w:r>
        <w:rPr>
          <w:rFonts w:ascii="Verdana" w:hAnsi="Verdana"/>
          <w:sz w:val="28"/>
          <w:szCs w:val="28"/>
        </w:rPr>
        <w:t xml:space="preserve"> dim </w:t>
      </w:r>
      <w:proofErr w:type="spellStart"/>
      <w:r>
        <w:rPr>
          <w:rFonts w:ascii="Verdana" w:hAnsi="Verdana"/>
          <w:sz w:val="28"/>
          <w:szCs w:val="28"/>
        </w:rPr>
        <w:t>digon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ddelio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â’r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holl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wasanaethau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hyn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fferyllydd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newydd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recriwtio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32F08A5B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50F89921" w14:textId="2E24980A" w:rsidR="00AD69B3" w:rsidRPr="00AD69B3" w:rsidRDefault="005E6181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golwg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wasanaethau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ehangach</w:t>
      </w:r>
      <w:proofErr w:type="spellEnd"/>
      <w:r>
        <w:rPr>
          <w:rFonts w:ascii="Verdana" w:hAnsi="Verdana"/>
          <w:sz w:val="28"/>
          <w:szCs w:val="28"/>
        </w:rPr>
        <w:t xml:space="preserve"> y GIG, </w:t>
      </w:r>
      <w:proofErr w:type="spellStart"/>
      <w:r>
        <w:rPr>
          <w:rFonts w:ascii="Verdana" w:hAnsi="Verdana"/>
          <w:sz w:val="28"/>
          <w:szCs w:val="28"/>
        </w:rPr>
        <w:t>mae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Wylcwm</w:t>
      </w:r>
      <w:proofErr w:type="spellEnd"/>
      <w:r>
        <w:rPr>
          <w:rFonts w:ascii="Verdana" w:hAnsi="Verdana"/>
          <w:sz w:val="28"/>
          <w:szCs w:val="28"/>
        </w:rPr>
        <w:t xml:space="preserve"> Street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cynnig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gwasanaeth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cwnsela</w:t>
      </w:r>
      <w:proofErr w:type="spellEnd"/>
      <w:r>
        <w:rPr>
          <w:rFonts w:ascii="Verdana" w:hAnsi="Verdana"/>
          <w:sz w:val="28"/>
          <w:szCs w:val="28"/>
        </w:rPr>
        <w:t xml:space="preserve">. Mae Ysbyty </w:t>
      </w:r>
      <w:proofErr w:type="spellStart"/>
      <w:r>
        <w:rPr>
          <w:rFonts w:ascii="Verdana" w:hAnsi="Verdana"/>
          <w:sz w:val="28"/>
          <w:szCs w:val="28"/>
        </w:rPr>
        <w:t>Gymunedol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Trefyclo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gerllaw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cynnig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mynediad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cyfleus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lastRenderedPageBreak/>
        <w:t>wasanaethau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megispodiatreg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ffisiotherapi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therapi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galwedigaethol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ymweliadau</w:t>
      </w:r>
      <w:proofErr w:type="spellEnd"/>
      <w:r>
        <w:rPr>
          <w:rFonts w:ascii="Verdana" w:hAnsi="Verdana"/>
          <w:sz w:val="28"/>
          <w:szCs w:val="28"/>
        </w:rPr>
        <w:t xml:space="preserve"> iechyd a </w:t>
      </w:r>
      <w:proofErr w:type="spellStart"/>
      <w:r>
        <w:rPr>
          <w:rFonts w:ascii="Verdana" w:hAnsi="Verdana"/>
          <w:sz w:val="28"/>
          <w:szCs w:val="28"/>
        </w:rPr>
        <w:t>seiciatreg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cymunedol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6C17592F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68C9E67A" w14:textId="54841A39" w:rsidR="00AD69B3" w:rsidRPr="00AD69B3" w:rsidRDefault="005E6181" w:rsidP="00AD69B3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materion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ymwneud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anabl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hadolygu’n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gyson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Nodwyd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heriau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hefyd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ynghylch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cyfathrebu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chyfleusterau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gofal</w:t>
      </w:r>
      <w:proofErr w:type="spellEnd"/>
      <w:r>
        <w:rPr>
          <w:rFonts w:ascii="Verdana" w:hAnsi="Verdana"/>
          <w:sz w:val="28"/>
          <w:szCs w:val="28"/>
        </w:rPr>
        <w:t xml:space="preserve"> iechyd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Lloegr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Doedd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systemau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cyfrifiadurol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ddim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caniatáu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trosglwyddo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nodiadau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eletronig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Loegr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Gymru</w:t>
      </w:r>
      <w:proofErr w:type="spellEnd"/>
      <w:r>
        <w:rPr>
          <w:rFonts w:ascii="Verdana" w:hAnsi="Verdana"/>
          <w:sz w:val="28"/>
          <w:szCs w:val="28"/>
        </w:rPr>
        <w:t xml:space="preserve">. Felly,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gofyn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postio’r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nodiadau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ffurf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ysgrifenedig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a’u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sganio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staff y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mwyn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galluogi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storio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feddygfa</w:t>
      </w:r>
      <w:proofErr w:type="spellEnd"/>
      <w:r w:rsidR="00AD69B3" w:rsidRPr="00AD69B3">
        <w:rPr>
          <w:rFonts w:ascii="Verdana" w:hAnsi="Verdana"/>
          <w:sz w:val="28"/>
          <w:szCs w:val="28"/>
        </w:rPr>
        <w:t>.</w:t>
      </w:r>
    </w:p>
    <w:p w14:paraId="249BCB10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07C9D824" w14:textId="45F9615C" w:rsidR="008A51E0" w:rsidRPr="00AD69B3" w:rsidRDefault="005E6181" w:rsidP="00436EA4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Profiadau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Cyffredinol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Cleifion</w:t>
      </w:r>
      <w:proofErr w:type="spellEnd"/>
      <w:r>
        <w:rPr>
          <w:rFonts w:ascii="Verdana" w:hAnsi="Verdana"/>
          <w:b/>
          <w:sz w:val="28"/>
          <w:szCs w:val="28"/>
        </w:rPr>
        <w:t xml:space="preserve"> – </w:t>
      </w:r>
      <w:proofErr w:type="spellStart"/>
      <w:r>
        <w:rPr>
          <w:rFonts w:ascii="Verdana" w:hAnsi="Verdana"/>
          <w:b/>
          <w:sz w:val="28"/>
          <w:szCs w:val="28"/>
        </w:rPr>
        <w:t>Canlyniadau’r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Arolwg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</w:p>
    <w:p w14:paraId="6575A0D0" w14:textId="77777777" w:rsidR="008A51E0" w:rsidRPr="00AD69B3" w:rsidRDefault="008A51E0" w:rsidP="00436EA4">
      <w:pPr>
        <w:spacing w:after="0"/>
        <w:rPr>
          <w:rFonts w:ascii="Verdana" w:hAnsi="Verdana"/>
          <w:b/>
          <w:sz w:val="28"/>
          <w:szCs w:val="28"/>
        </w:rPr>
      </w:pPr>
    </w:p>
    <w:p w14:paraId="6CA72D31" w14:textId="368AD958" w:rsidR="008A51E0" w:rsidRPr="00AD69B3" w:rsidRDefault="009F26E6" w:rsidP="00436EA4">
      <w:p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Gwelir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dadansoddiad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llawn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ganlyniadau’r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arolwg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Atodiad</w:t>
      </w:r>
      <w:proofErr w:type="spellEnd"/>
      <w:r>
        <w:rPr>
          <w:rFonts w:ascii="Verdana" w:hAnsi="Verdana"/>
          <w:sz w:val="28"/>
          <w:szCs w:val="28"/>
        </w:rPr>
        <w:t xml:space="preserve"> A. </w:t>
      </w:r>
      <w:proofErr w:type="spellStart"/>
      <w:r>
        <w:rPr>
          <w:rFonts w:ascii="Verdana" w:hAnsi="Verdana"/>
          <w:sz w:val="28"/>
          <w:szCs w:val="28"/>
        </w:rPr>
        <w:t>Dyma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uchafbwyntiau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arolwg</w:t>
      </w:r>
      <w:proofErr w:type="spellEnd"/>
      <w:r w:rsidR="008A51E0" w:rsidRPr="00AD69B3">
        <w:rPr>
          <w:rFonts w:ascii="Verdana" w:hAnsi="Verdana"/>
          <w:sz w:val="28"/>
          <w:szCs w:val="28"/>
        </w:rPr>
        <w:t>:</w:t>
      </w:r>
    </w:p>
    <w:p w14:paraId="647DA4A3" w14:textId="77777777" w:rsidR="008A51E0" w:rsidRPr="00AD69B3" w:rsidRDefault="008A51E0" w:rsidP="00436EA4">
      <w:pPr>
        <w:spacing w:after="0"/>
        <w:rPr>
          <w:rFonts w:ascii="Verdana" w:hAnsi="Verdana"/>
          <w:sz w:val="28"/>
          <w:szCs w:val="28"/>
        </w:rPr>
      </w:pPr>
    </w:p>
    <w:p w14:paraId="4321FA86" w14:textId="3D945701" w:rsidR="008A51E0" w:rsidRPr="00AD69B3" w:rsidRDefault="009F26E6" w:rsidP="00436EA4">
      <w:pPr>
        <w:pStyle w:val="ListParagraph"/>
        <w:numPr>
          <w:ilvl w:val="0"/>
          <w:numId w:val="9"/>
        </w:numPr>
        <w:spacing w:after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Derbyniodd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Meddygfa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Wylcwm</w:t>
      </w:r>
      <w:proofErr w:type="spellEnd"/>
      <w:r>
        <w:rPr>
          <w:rFonts w:ascii="Verdana" w:hAnsi="Verdana"/>
          <w:sz w:val="28"/>
          <w:szCs w:val="28"/>
        </w:rPr>
        <w:t xml:space="preserve"> Street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gyffredinol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graddfa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uchel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iawn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fodlonrwydd</w:t>
      </w:r>
      <w:proofErr w:type="spellEnd"/>
      <w:r>
        <w:rPr>
          <w:rFonts w:ascii="Verdana" w:hAnsi="Verdana"/>
          <w:sz w:val="28"/>
          <w:szCs w:val="28"/>
        </w:rPr>
        <w:t xml:space="preserve"> o ran </w:t>
      </w:r>
      <w:proofErr w:type="spellStart"/>
      <w:r>
        <w:rPr>
          <w:rFonts w:ascii="Verdana" w:hAnsi="Verdana"/>
          <w:sz w:val="28"/>
          <w:szCs w:val="28"/>
        </w:rPr>
        <w:t>profiad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cyffredinol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Bractis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Meddygon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Teulu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 w:rsidRPr="009F26E6">
        <w:rPr>
          <w:rFonts w:ascii="Verdana" w:hAnsi="Verdana"/>
          <w:color w:val="000000" w:themeColor="text1"/>
          <w:sz w:val="28"/>
          <w:szCs w:val="28"/>
        </w:rPr>
        <w:t>gyda</w:t>
      </w:r>
      <w:proofErr w:type="spellEnd"/>
      <w:r w:rsidRPr="009F26E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865E4F" w:rsidRPr="009F26E6">
        <w:rPr>
          <w:rFonts w:ascii="Verdana" w:hAnsi="Verdana"/>
          <w:color w:val="000000" w:themeColor="text1"/>
          <w:sz w:val="28"/>
          <w:szCs w:val="28"/>
        </w:rPr>
        <w:t>9</w:t>
      </w:r>
      <w:r w:rsidR="00D94569" w:rsidRPr="009F26E6">
        <w:rPr>
          <w:rFonts w:ascii="Verdana" w:hAnsi="Verdana"/>
          <w:color w:val="000000" w:themeColor="text1"/>
          <w:sz w:val="28"/>
          <w:szCs w:val="28"/>
        </w:rPr>
        <w:t>5.8</w:t>
      </w:r>
      <w:r w:rsidR="00840A79" w:rsidRPr="009F26E6">
        <w:rPr>
          <w:rFonts w:ascii="Verdana" w:hAnsi="Verdana"/>
          <w:color w:val="000000" w:themeColor="text1"/>
          <w:sz w:val="28"/>
          <w:szCs w:val="28"/>
        </w:rPr>
        <w:t>%</w:t>
      </w:r>
      <w:r w:rsidR="008A51E0" w:rsidRPr="009F26E6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8A51E0" w:rsidRPr="009F26E6">
        <w:rPr>
          <w:rFonts w:ascii="Verdana" w:hAnsi="Verdana"/>
          <w:color w:val="000000" w:themeColor="text1"/>
          <w:sz w:val="28"/>
          <w:szCs w:val="28"/>
        </w:rPr>
        <w:t>o</w:t>
      </w:r>
      <w:r w:rsidR="00E9773F">
        <w:rPr>
          <w:rFonts w:ascii="Verdana" w:hAnsi="Verdana"/>
          <w:color w:val="000000" w:themeColor="text1"/>
          <w:sz w:val="28"/>
          <w:szCs w:val="28"/>
        </w:rPr>
        <w:t>’r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gramStart"/>
      <w:r w:rsidR="00E9773F">
        <w:rPr>
          <w:rFonts w:ascii="Verdana" w:hAnsi="Verdana"/>
          <w:color w:val="000000" w:themeColor="text1"/>
          <w:sz w:val="28"/>
          <w:szCs w:val="28"/>
        </w:rPr>
        <w:t>a</w:t>
      </w:r>
      <w:proofErr w:type="gram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ymatebodd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graddio’r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Feddygfa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Dda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>
        <w:rPr>
          <w:rFonts w:ascii="Verdana" w:hAnsi="Verdana"/>
          <w:color w:val="000000" w:themeColor="text1"/>
          <w:sz w:val="28"/>
          <w:szCs w:val="28"/>
        </w:rPr>
        <w:t>neu’n</w:t>
      </w:r>
      <w:proofErr w:type="spellEnd"/>
      <w:r w:rsidR="00E9773F">
        <w:rPr>
          <w:rFonts w:ascii="Verdana" w:hAnsi="Verdana"/>
          <w:color w:val="000000" w:themeColor="text1"/>
          <w:sz w:val="28"/>
          <w:szCs w:val="28"/>
        </w:rPr>
        <w:t xml:space="preserve"> well.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Graddiodd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D94569" w:rsidRPr="00E9773F">
        <w:rPr>
          <w:rFonts w:ascii="Verdana" w:hAnsi="Verdana"/>
          <w:color w:val="000000" w:themeColor="text1"/>
          <w:sz w:val="28"/>
          <w:szCs w:val="28"/>
        </w:rPr>
        <w:t>80.9</w:t>
      </w:r>
      <w:r w:rsidR="00840A79" w:rsidRPr="00E9773F">
        <w:rPr>
          <w:rFonts w:ascii="Verdana" w:hAnsi="Verdana"/>
          <w:color w:val="000000" w:themeColor="text1"/>
          <w:sz w:val="28"/>
          <w:szCs w:val="28"/>
        </w:rPr>
        <w:t>%</w:t>
      </w:r>
      <w:r w:rsidR="008A51E0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8A51E0" w:rsidRPr="00E9773F">
        <w:rPr>
          <w:rFonts w:ascii="Verdana" w:hAnsi="Verdana"/>
          <w:color w:val="000000" w:themeColor="text1"/>
          <w:sz w:val="28"/>
          <w:szCs w:val="28"/>
        </w:rPr>
        <w:t>o</w:t>
      </w:r>
      <w:r w:rsidR="00E9773F" w:rsidRPr="00E9773F">
        <w:rPr>
          <w:rFonts w:ascii="Verdana" w:hAnsi="Verdana"/>
          <w:color w:val="000000" w:themeColor="text1"/>
          <w:sz w:val="28"/>
          <w:szCs w:val="28"/>
        </w:rPr>
        <w:t>’r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gram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a</w:t>
      </w:r>
      <w:proofErr w:type="gram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ymatebodd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y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Feddygfa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Rhagorol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neu’n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Dda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Iawn</w:t>
      </w:r>
      <w:proofErr w:type="spellEnd"/>
      <w:r w:rsidR="008A51E0" w:rsidRPr="00E9773F">
        <w:rPr>
          <w:rFonts w:ascii="Verdana" w:hAnsi="Verdana"/>
          <w:color w:val="000000" w:themeColor="text1"/>
          <w:sz w:val="28"/>
          <w:szCs w:val="28"/>
        </w:rPr>
        <w:t>.</w:t>
      </w:r>
      <w:r w:rsidR="003365E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865E4F" w:rsidRPr="00E9773F">
        <w:rPr>
          <w:rFonts w:ascii="Verdana" w:hAnsi="Verdana"/>
          <w:color w:val="000000" w:themeColor="text1"/>
          <w:sz w:val="28"/>
          <w:szCs w:val="28"/>
        </w:rPr>
        <w:t>4</w:t>
      </w:r>
      <w:r w:rsidR="00D94569" w:rsidRPr="00E9773F">
        <w:rPr>
          <w:rFonts w:ascii="Verdana" w:hAnsi="Verdana"/>
          <w:color w:val="000000" w:themeColor="text1"/>
          <w:sz w:val="28"/>
          <w:szCs w:val="28"/>
        </w:rPr>
        <w:t>.3</w:t>
      </w:r>
      <w:r w:rsidR="003365EF" w:rsidRPr="00E9773F">
        <w:rPr>
          <w:rFonts w:ascii="Verdana" w:hAnsi="Verdana"/>
          <w:color w:val="000000" w:themeColor="text1"/>
          <w:sz w:val="28"/>
          <w:szCs w:val="28"/>
        </w:rPr>
        <w:t>%</w:t>
      </w:r>
      <w:r w:rsidR="00840A79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8A51E0" w:rsidRPr="00E9773F">
        <w:rPr>
          <w:rFonts w:ascii="Verdana" w:hAnsi="Verdana"/>
          <w:color w:val="000000" w:themeColor="text1"/>
          <w:sz w:val="28"/>
          <w:szCs w:val="28"/>
        </w:rPr>
        <w:t>o</w:t>
      </w:r>
      <w:r w:rsidR="00E9773F" w:rsidRPr="00E9773F">
        <w:rPr>
          <w:rFonts w:ascii="Verdana" w:hAnsi="Verdana"/>
          <w:color w:val="000000" w:themeColor="text1"/>
          <w:sz w:val="28"/>
          <w:szCs w:val="28"/>
        </w:rPr>
        <w:t>’r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rhai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gram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a</w:t>
      </w:r>
      <w:proofErr w:type="gram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ymatebodd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a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raddiodd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profiad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cyffredinol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fel</w:t>
      </w:r>
      <w:proofErr w:type="spellEnd"/>
      <w:r w:rsidR="00E9773F" w:rsidRPr="00E9773F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E9773F" w:rsidRPr="00E9773F">
        <w:rPr>
          <w:rFonts w:ascii="Verdana" w:hAnsi="Verdana"/>
          <w:color w:val="000000" w:themeColor="text1"/>
          <w:sz w:val="28"/>
          <w:szCs w:val="28"/>
        </w:rPr>
        <w:t>Gweddol</w:t>
      </w:r>
      <w:proofErr w:type="spellEnd"/>
      <w:r w:rsidR="003365EF" w:rsidRPr="00E9773F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0994C372" w14:textId="77777777" w:rsidR="003574B0" w:rsidRPr="00AD69B3" w:rsidRDefault="00D94569" w:rsidP="00EA0D3B">
      <w:pPr>
        <w:spacing w:after="0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noProof/>
          <w:sz w:val="28"/>
          <w:szCs w:val="28"/>
          <w:lang w:eastAsia="en-GB"/>
        </w:rPr>
        <w:drawing>
          <wp:inline distT="0" distB="0" distL="0" distR="0" wp14:anchorId="3F4DB5F7" wp14:editId="234AA58A">
            <wp:extent cx="4642339" cy="3600000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3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9AF2" w14:textId="77777777" w:rsidR="003574B0" w:rsidRDefault="003574B0" w:rsidP="003574B0">
      <w:pPr>
        <w:spacing w:after="0"/>
        <w:rPr>
          <w:rFonts w:ascii="Verdana" w:hAnsi="Verdana"/>
          <w:b/>
          <w:sz w:val="28"/>
          <w:szCs w:val="28"/>
        </w:rPr>
      </w:pPr>
    </w:p>
    <w:p w14:paraId="36B70809" w14:textId="77777777" w:rsidR="00D94569" w:rsidRDefault="00D94569" w:rsidP="003574B0">
      <w:pPr>
        <w:spacing w:after="0"/>
        <w:rPr>
          <w:rFonts w:ascii="Verdana" w:hAnsi="Verdana"/>
          <w:b/>
          <w:sz w:val="28"/>
          <w:szCs w:val="28"/>
        </w:rPr>
      </w:pPr>
    </w:p>
    <w:p w14:paraId="26BC1E1C" w14:textId="77777777" w:rsidR="00D94569" w:rsidRDefault="00D94569" w:rsidP="003574B0">
      <w:pPr>
        <w:spacing w:after="0"/>
        <w:rPr>
          <w:rFonts w:ascii="Verdana" w:hAnsi="Verdana"/>
          <w:b/>
          <w:sz w:val="28"/>
          <w:szCs w:val="28"/>
        </w:rPr>
      </w:pPr>
    </w:p>
    <w:p w14:paraId="19DBCDAC" w14:textId="77777777" w:rsidR="00BF7066" w:rsidRDefault="00BF7066" w:rsidP="003574B0">
      <w:pPr>
        <w:spacing w:after="0"/>
        <w:rPr>
          <w:rFonts w:ascii="Verdana" w:hAnsi="Verdana"/>
          <w:b/>
          <w:sz w:val="28"/>
          <w:szCs w:val="28"/>
        </w:rPr>
      </w:pPr>
    </w:p>
    <w:p w14:paraId="206E0D7D" w14:textId="77777777" w:rsidR="00D94569" w:rsidRDefault="00D94569" w:rsidP="003574B0">
      <w:pPr>
        <w:spacing w:after="0"/>
        <w:rPr>
          <w:rFonts w:ascii="Verdana" w:hAnsi="Verdana"/>
          <w:b/>
          <w:sz w:val="28"/>
          <w:szCs w:val="28"/>
        </w:rPr>
      </w:pPr>
    </w:p>
    <w:p w14:paraId="39082B42" w14:textId="6A1DF877" w:rsidR="0091034D" w:rsidRPr="00AD69B3" w:rsidRDefault="009245D6" w:rsidP="003574B0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bodlonrwydd</w:t>
      </w:r>
      <w:proofErr w:type="spellEnd"/>
      <w:r>
        <w:rPr>
          <w:rFonts w:ascii="Verdana" w:hAnsi="Verdana"/>
          <w:sz w:val="28"/>
          <w:szCs w:val="28"/>
        </w:rPr>
        <w:t xml:space="preserve"> y </w:t>
      </w:r>
      <w:proofErr w:type="spellStart"/>
      <w:r>
        <w:rPr>
          <w:rFonts w:ascii="Verdana" w:hAnsi="Verdana"/>
          <w:sz w:val="28"/>
          <w:szCs w:val="28"/>
        </w:rPr>
        <w:t>cleifion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golwg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profiad</w:t>
      </w:r>
      <w:proofErr w:type="spellEnd"/>
      <w:r>
        <w:rPr>
          <w:rFonts w:ascii="Verdana" w:hAnsi="Verdana"/>
          <w:sz w:val="28"/>
          <w:szCs w:val="28"/>
        </w:rPr>
        <w:t xml:space="preserve"> o </w:t>
      </w:r>
      <w:proofErr w:type="spellStart"/>
      <w:r>
        <w:rPr>
          <w:rFonts w:ascii="Verdana" w:hAnsi="Verdana"/>
          <w:sz w:val="28"/>
          <w:szCs w:val="28"/>
        </w:rPr>
        <w:t>geisio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sicrhau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apwyntiadau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dangos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ymateb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amrywiol</w:t>
      </w:r>
      <w:proofErr w:type="spellEnd"/>
      <w:r>
        <w:rPr>
          <w:rFonts w:ascii="Verdana" w:hAnsi="Verdana"/>
          <w:sz w:val="28"/>
          <w:szCs w:val="28"/>
        </w:rPr>
        <w:t>:</w:t>
      </w:r>
    </w:p>
    <w:p w14:paraId="09705B52" w14:textId="77777777" w:rsidR="0091034D" w:rsidRPr="00AD69B3" w:rsidRDefault="0091034D" w:rsidP="0091034D">
      <w:pPr>
        <w:spacing w:after="0"/>
        <w:rPr>
          <w:rFonts w:ascii="Verdana" w:hAnsi="Verdana"/>
          <w:b/>
          <w:sz w:val="28"/>
          <w:szCs w:val="28"/>
        </w:rPr>
      </w:pPr>
    </w:p>
    <w:p w14:paraId="366C122F" w14:textId="048229A8" w:rsidR="000A1907" w:rsidRPr="00AD69B3" w:rsidRDefault="009245D6" w:rsidP="0091034D">
      <w:pPr>
        <w:pStyle w:val="ListParagraph"/>
        <w:spacing w:after="0"/>
        <w:ind w:left="36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D94569">
        <w:rPr>
          <w:rFonts w:ascii="Verdana" w:hAnsi="Verdana"/>
          <w:sz w:val="28"/>
          <w:szCs w:val="28"/>
        </w:rPr>
        <w:t>80.4</w:t>
      </w:r>
      <w:r w:rsidR="004D73D2" w:rsidRPr="00AD69B3">
        <w:rPr>
          <w:rFonts w:ascii="Verdana" w:hAnsi="Verdana"/>
          <w:sz w:val="28"/>
          <w:szCs w:val="28"/>
        </w:rPr>
        <w:t xml:space="preserve">% </w:t>
      </w:r>
      <w:proofErr w:type="spellStart"/>
      <w:r w:rsidR="004D73D2" w:rsidRPr="00AD69B3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ymatebodd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teimlo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ei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hi’n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Hawdd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Iawn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neu’n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Hawdd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wneud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apwyntiad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Roedd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yr</w:t>
      </w:r>
      <w:proofErr w:type="spellEnd"/>
      <w:r>
        <w:rPr>
          <w:rFonts w:ascii="Verdana" w:hAnsi="Verdana"/>
          <w:sz w:val="28"/>
          <w:szCs w:val="28"/>
        </w:rPr>
        <w:t xml:space="preserve"> 19.6%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ymatebodd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teimlo</w:t>
      </w:r>
      <w:proofErr w:type="spellEnd"/>
      <w:r>
        <w:rPr>
          <w:rFonts w:ascii="Verdana" w:hAnsi="Verdana"/>
          <w:sz w:val="28"/>
          <w:szCs w:val="28"/>
        </w:rPr>
        <w:t xml:space="preserve"> bod y </w:t>
      </w:r>
      <w:proofErr w:type="spellStart"/>
      <w:r>
        <w:rPr>
          <w:rFonts w:ascii="Verdana" w:hAnsi="Verdana"/>
          <w:sz w:val="28"/>
          <w:szCs w:val="28"/>
        </w:rPr>
        <w:t>gwasanaeth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profi’n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neu’n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Anodd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Iawn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wneud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apwyntiad</w:t>
      </w:r>
      <w:proofErr w:type="spellEnd"/>
      <w:r w:rsidR="00123F6C" w:rsidRPr="00AD69B3">
        <w:rPr>
          <w:rFonts w:ascii="Verdana" w:hAnsi="Verdana"/>
          <w:sz w:val="28"/>
          <w:szCs w:val="28"/>
        </w:rPr>
        <w:t>.</w:t>
      </w:r>
      <w:r w:rsidR="003574B0" w:rsidRPr="00AD69B3">
        <w:rPr>
          <w:rFonts w:ascii="Verdana" w:hAnsi="Verdana"/>
          <w:sz w:val="28"/>
          <w:szCs w:val="28"/>
        </w:rPr>
        <w:t xml:space="preserve"> </w:t>
      </w:r>
    </w:p>
    <w:p w14:paraId="6B027428" w14:textId="77777777" w:rsidR="000A1907" w:rsidRDefault="000A1907" w:rsidP="0091034D">
      <w:pPr>
        <w:pStyle w:val="ListParagraph"/>
        <w:spacing w:after="0"/>
        <w:ind w:left="360"/>
        <w:rPr>
          <w:rFonts w:ascii="Verdana" w:hAnsi="Verdana"/>
          <w:sz w:val="28"/>
          <w:szCs w:val="28"/>
        </w:rPr>
      </w:pPr>
    </w:p>
    <w:p w14:paraId="582F0FA0" w14:textId="77777777" w:rsidR="000962B8" w:rsidRPr="00AD69B3" w:rsidRDefault="000962B8" w:rsidP="0091034D">
      <w:pPr>
        <w:pStyle w:val="ListParagraph"/>
        <w:spacing w:after="0"/>
        <w:ind w:left="360"/>
        <w:rPr>
          <w:rFonts w:ascii="Verdana" w:hAnsi="Verdana"/>
          <w:sz w:val="28"/>
          <w:szCs w:val="28"/>
        </w:rPr>
      </w:pPr>
    </w:p>
    <w:p w14:paraId="207758F3" w14:textId="40DF7E5E" w:rsidR="00ED2AB5" w:rsidRPr="00AD69B3" w:rsidRDefault="009245D6" w:rsidP="0091034D">
      <w:pPr>
        <w:pStyle w:val="ListParagraph"/>
        <w:spacing w:after="0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Pan </w:t>
      </w:r>
      <w:proofErr w:type="spellStart"/>
      <w:r>
        <w:rPr>
          <w:rFonts w:ascii="Verdana" w:hAnsi="Verdana"/>
          <w:sz w:val="28"/>
          <w:szCs w:val="28"/>
        </w:rPr>
        <w:t>ofynnwyd</w:t>
      </w:r>
      <w:proofErr w:type="spellEnd"/>
      <w:r>
        <w:rPr>
          <w:rFonts w:ascii="Verdana" w:hAnsi="Verdana"/>
          <w:sz w:val="28"/>
          <w:szCs w:val="28"/>
        </w:rPr>
        <w:t xml:space="preserve"> am </w:t>
      </w:r>
      <w:proofErr w:type="spellStart"/>
      <w:r>
        <w:rPr>
          <w:rFonts w:ascii="Verdana" w:hAnsi="Verdana"/>
          <w:sz w:val="28"/>
          <w:szCs w:val="28"/>
        </w:rPr>
        <w:t>sylwadau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hyn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cafwyd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adborth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gan</w:t>
      </w:r>
      <w:proofErr w:type="spellEnd"/>
      <w:r>
        <w:rPr>
          <w:rFonts w:ascii="Verdana" w:hAnsi="Verdana"/>
          <w:sz w:val="28"/>
          <w:szCs w:val="28"/>
        </w:rPr>
        <w:t xml:space="preserve"> 7 </w:t>
      </w:r>
      <w:proofErr w:type="spellStart"/>
      <w:r>
        <w:rPr>
          <w:rFonts w:ascii="Verdana" w:hAnsi="Verdana"/>
          <w:sz w:val="28"/>
          <w:szCs w:val="28"/>
        </w:rPr>
        <w:t>o’r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holl</w:t>
      </w:r>
      <w:proofErr w:type="spellEnd"/>
      <w:r>
        <w:rPr>
          <w:rFonts w:ascii="Verdana" w:hAnsi="Verdana"/>
          <w:sz w:val="28"/>
          <w:szCs w:val="28"/>
        </w:rPr>
        <w:t xml:space="preserve"> rai </w:t>
      </w:r>
      <w:proofErr w:type="gramStart"/>
      <w:r>
        <w:rPr>
          <w:rFonts w:ascii="Verdana" w:hAnsi="Verdana"/>
          <w:sz w:val="28"/>
          <w:szCs w:val="28"/>
        </w:rPr>
        <w:t>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ymatebodd</w:t>
      </w:r>
      <w:proofErr w:type="spellEnd"/>
      <w:r w:rsidR="00EB1AD8" w:rsidRPr="00AD69B3">
        <w:rPr>
          <w:rFonts w:ascii="Verdana" w:hAnsi="Verdana"/>
          <w:sz w:val="28"/>
          <w:szCs w:val="28"/>
        </w:rPr>
        <w:t>:</w:t>
      </w:r>
    </w:p>
    <w:p w14:paraId="1D9C245E" w14:textId="77777777" w:rsidR="00ED2AB5" w:rsidRDefault="00ED2AB5" w:rsidP="00123F6C">
      <w:pPr>
        <w:pStyle w:val="ListParagraph"/>
        <w:spacing w:after="0"/>
        <w:ind w:left="360"/>
        <w:jc w:val="center"/>
        <w:rPr>
          <w:rFonts w:ascii="Verdana" w:hAnsi="Verdana"/>
          <w:sz w:val="28"/>
          <w:szCs w:val="28"/>
        </w:rPr>
      </w:pPr>
    </w:p>
    <w:p w14:paraId="0A2BE592" w14:textId="77777777" w:rsidR="000962B8" w:rsidRPr="00AD69B3" w:rsidRDefault="000962B8" w:rsidP="00123F6C">
      <w:pPr>
        <w:pStyle w:val="ListParagraph"/>
        <w:spacing w:after="0"/>
        <w:ind w:left="360"/>
        <w:jc w:val="center"/>
        <w:rPr>
          <w:rFonts w:ascii="Verdana" w:hAnsi="Verdana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5"/>
      </w:tblGrid>
      <w:tr w:rsidR="00EB1AD8" w:rsidRPr="00AD69B3" w14:paraId="3BD15637" w14:textId="77777777" w:rsidTr="008369DA">
        <w:trPr>
          <w:trHeight w:val="540"/>
        </w:trPr>
        <w:tc>
          <w:tcPr>
            <w:tcW w:w="0" w:type="auto"/>
            <w:shd w:val="clear" w:color="auto" w:fill="5F497A" w:themeFill="accent4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2C716" w14:textId="63C869E3" w:rsidR="00EB1AD8" w:rsidRPr="00AD69B3" w:rsidRDefault="009D229A" w:rsidP="008369DA">
            <w:pPr>
              <w:pStyle w:val="Heading3"/>
              <w:textAlignment w:val="top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Os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yn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anodd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neu’n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anodd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iawn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nodwch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eich</w:t>
            </w:r>
            <w:proofErr w:type="spellEnd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29A">
              <w:rPr>
                <w:rFonts w:ascii="Verdana" w:hAnsi="Verdana" w:cs="Arial"/>
                <w:color w:val="000000"/>
                <w:sz w:val="28"/>
                <w:szCs w:val="28"/>
              </w:rPr>
              <w:t>sylw</w:t>
            </w:r>
            <w:r>
              <w:rPr>
                <w:rFonts w:ascii="Verdana" w:hAnsi="Verdana" w:cs="Arial"/>
                <w:color w:val="000000"/>
                <w:sz w:val="28"/>
                <w:szCs w:val="28"/>
              </w:rPr>
              <w:t>adau</w:t>
            </w:r>
            <w:proofErr w:type="spellEnd"/>
            <w:r w:rsidR="00EB1AD8" w:rsidRPr="00AD69B3">
              <w:rPr>
                <w:rFonts w:ascii="Verdana" w:hAnsi="Verdana" w:cs="Arial"/>
                <w:color w:val="000000"/>
                <w:sz w:val="28"/>
                <w:szCs w:val="28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570" w:type="dxa"/>
                <w:left w:w="570" w:type="dxa"/>
                <w:bottom w:w="570" w:type="dxa"/>
                <w:right w:w="570" w:type="dxa"/>
              </w:tblCellMar>
              <w:tblLook w:val="04A0" w:firstRow="1" w:lastRow="0" w:firstColumn="1" w:lastColumn="0" w:noHBand="0" w:noVBand="1"/>
            </w:tblPr>
            <w:tblGrid>
              <w:gridCol w:w="9435"/>
            </w:tblGrid>
            <w:tr w:rsidR="00EB1AD8" w:rsidRPr="00AD69B3" w14:paraId="56A6C538" w14:textId="77777777" w:rsidTr="008369D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6C87E8" w14:textId="77777777" w:rsidR="00EB1AD8" w:rsidRPr="00AD69B3" w:rsidRDefault="00EB1AD8" w:rsidP="008369DA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56E8CB6F" w14:textId="77777777" w:rsidR="00EB1AD8" w:rsidRPr="00AD69B3" w:rsidRDefault="00EB1AD8" w:rsidP="008369DA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EB1AD8" w:rsidRPr="00AD69B3" w14:paraId="3D6B5561" w14:textId="77777777" w:rsidTr="008369DA">
        <w:trPr>
          <w:trHeight w:val="270"/>
        </w:trPr>
        <w:tc>
          <w:tcPr>
            <w:tcW w:w="9525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E53D3E" w14:textId="50508275" w:rsidR="00EB1AD8" w:rsidRPr="000962B8" w:rsidRDefault="009D229A" w:rsidP="008369DA">
            <w:pPr>
              <w:rPr>
                <w:rFonts w:ascii="Verdana" w:hAnsi="Verdana" w:cs="Arial"/>
                <w:sz w:val="28"/>
                <w:szCs w:val="28"/>
              </w:rPr>
            </w:pPr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Mae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apwyntiadau’n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cael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eu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llyncu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mor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gyflym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Ffoniais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i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unwaith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ar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ran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fy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mhlentyn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chael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ateb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am 8.20yb –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doedd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dim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apwyntiadau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ar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ôl</w:t>
            </w:r>
            <w:proofErr w:type="spellEnd"/>
          </w:p>
        </w:tc>
      </w:tr>
      <w:tr w:rsidR="00EB1AD8" w:rsidRPr="00AD69B3" w14:paraId="68033631" w14:textId="77777777" w:rsidTr="008369DA">
        <w:trPr>
          <w:trHeight w:val="270"/>
        </w:trPr>
        <w:tc>
          <w:tcPr>
            <w:tcW w:w="9525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B74C9E" w14:textId="3F37A071" w:rsidR="00EB1AD8" w:rsidRPr="000962B8" w:rsidRDefault="009D229A" w:rsidP="008369DA">
            <w:pPr>
              <w:rPr>
                <w:rFonts w:ascii="Verdana" w:hAnsi="Verdana" w:cs="Arial"/>
                <w:sz w:val="28"/>
                <w:szCs w:val="28"/>
              </w:rPr>
            </w:pP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Mae’n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ymddangos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fwy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anodd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ddiweddar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hirach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i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aros</w:t>
            </w:r>
            <w:proofErr w:type="spellEnd"/>
            <w:r w:rsidR="000962B8" w:rsidRPr="00DA42DB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.</w:t>
            </w:r>
          </w:p>
        </w:tc>
      </w:tr>
      <w:tr w:rsidR="00EB1AD8" w:rsidRPr="00AD69B3" w14:paraId="4868E71B" w14:textId="77777777" w:rsidTr="008369DA">
        <w:trPr>
          <w:trHeight w:val="510"/>
        </w:trPr>
        <w:tc>
          <w:tcPr>
            <w:tcW w:w="9525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2EC1C" w14:textId="14D4F3B6" w:rsidR="00EB1AD8" w:rsidRPr="000962B8" w:rsidRDefault="009D229A" w:rsidP="000962B8">
            <w:pPr>
              <w:rPr>
                <w:rFonts w:ascii="Verdana" w:hAnsi="Verdana" w:cs="Arial"/>
                <w:sz w:val="28"/>
                <w:szCs w:val="28"/>
              </w:rPr>
            </w:pPr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Mae Dr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Duffin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boblogaidd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iawn</w:t>
            </w:r>
            <w:proofErr w:type="spellEnd"/>
            <w:r w:rsidR="000962B8" w:rsidRPr="00DA42DB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.</w:t>
            </w:r>
          </w:p>
        </w:tc>
      </w:tr>
      <w:tr w:rsidR="00EB1AD8" w:rsidRPr="00AD69B3" w14:paraId="192676DB" w14:textId="77777777" w:rsidTr="008369DA">
        <w:trPr>
          <w:trHeight w:val="270"/>
        </w:trPr>
        <w:tc>
          <w:tcPr>
            <w:tcW w:w="9525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76D717" w14:textId="72B6DFE8" w:rsidR="00EB1AD8" w:rsidRPr="000962B8" w:rsidRDefault="009D229A" w:rsidP="008369DA">
            <w:pPr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Hunllef</w:t>
            </w:r>
            <w:proofErr w:type="spellEnd"/>
            <w:r w:rsidR="000962B8" w:rsidRPr="00DA42DB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!</w:t>
            </w:r>
          </w:p>
        </w:tc>
      </w:tr>
      <w:tr w:rsidR="00EB1AD8" w:rsidRPr="00AD69B3" w14:paraId="6EF5F047" w14:textId="77777777" w:rsidTr="008369DA">
        <w:trPr>
          <w:trHeight w:val="270"/>
        </w:trPr>
        <w:tc>
          <w:tcPr>
            <w:tcW w:w="9525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AA7FCE" w14:textId="58DEBB65" w:rsidR="00EB1AD8" w:rsidRPr="000962B8" w:rsidRDefault="009D229A" w:rsidP="008369DA">
            <w:pPr>
              <w:rPr>
                <w:rFonts w:ascii="Verdana" w:hAnsi="Verdana" w:cs="Arial"/>
                <w:sz w:val="28"/>
                <w:szCs w:val="28"/>
              </w:rPr>
            </w:pP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Anodd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cysylltu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chael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ateb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ar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adegau</w:t>
            </w:r>
            <w:proofErr w:type="spellEnd"/>
            <w:r w:rsidR="000962B8" w:rsidRPr="00DA42DB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.</w:t>
            </w:r>
          </w:p>
        </w:tc>
      </w:tr>
      <w:tr w:rsidR="00452981" w:rsidRPr="00AD69B3" w14:paraId="34C94075" w14:textId="77777777" w:rsidTr="00224A7B">
        <w:trPr>
          <w:trHeight w:val="270"/>
        </w:trPr>
        <w:tc>
          <w:tcPr>
            <w:tcW w:w="9525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0FCA1A" w14:textId="41808BE3" w:rsidR="00452981" w:rsidRPr="000962B8" w:rsidRDefault="009D229A" w:rsidP="008369DA">
            <w:pP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</w:pP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Methu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cerdded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i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mewn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sicrhau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lle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gorfod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ffonio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am 8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y bore</w:t>
            </w:r>
            <w:r w:rsidR="000962B8" w:rsidRPr="00DA42DB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.</w:t>
            </w:r>
          </w:p>
        </w:tc>
      </w:tr>
      <w:tr w:rsidR="00452981" w:rsidRPr="00AD69B3" w14:paraId="3A388694" w14:textId="77777777" w:rsidTr="008369DA">
        <w:trPr>
          <w:trHeight w:val="270"/>
        </w:trPr>
        <w:tc>
          <w:tcPr>
            <w:tcW w:w="9525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A8978" w14:textId="65788A50" w:rsidR="00452981" w:rsidRPr="000962B8" w:rsidRDefault="009D229A" w:rsidP="008369DA">
            <w:pP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</w:pP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aml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yn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methu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cael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ateb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wrth</w:t>
            </w:r>
            <w:proofErr w:type="spellEnd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229A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ffonio</w:t>
            </w:r>
            <w:proofErr w:type="spellEnd"/>
            <w:r w:rsidR="000962B8" w:rsidRPr="00DA42DB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en-GB"/>
              </w:rPr>
              <w:t>.</w:t>
            </w:r>
          </w:p>
        </w:tc>
      </w:tr>
    </w:tbl>
    <w:p w14:paraId="258FA845" w14:textId="77777777" w:rsidR="003574B0" w:rsidRDefault="003574B0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13372401" w14:textId="77777777" w:rsidR="00C62954" w:rsidRDefault="00C62954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456CF209" w14:textId="77777777" w:rsidR="00C62954" w:rsidRDefault="00C62954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7F8E1B88" w14:textId="77777777" w:rsidR="00C62954" w:rsidRDefault="00C62954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09C32F90" w14:textId="77777777" w:rsidR="00BF7066" w:rsidRDefault="00BF7066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2004643B" w14:textId="77777777" w:rsidR="00BF7066" w:rsidRDefault="00BF7066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6385F8C2" w14:textId="77777777" w:rsidR="00BF7066" w:rsidRDefault="00BF7066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25A515B3" w14:textId="77777777" w:rsidR="00C62954" w:rsidRDefault="00C62954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493E4B18" w14:textId="77777777" w:rsidR="00C62954" w:rsidRDefault="00C62954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75D3B41A" w14:textId="77777777" w:rsidR="00C62954" w:rsidRPr="00AD69B3" w:rsidRDefault="00C62954" w:rsidP="003574B0">
      <w:pPr>
        <w:spacing w:after="0"/>
        <w:rPr>
          <w:rFonts w:ascii="Verdana" w:hAnsi="Verdana"/>
          <w:color w:val="FF0000"/>
          <w:sz w:val="28"/>
          <w:szCs w:val="28"/>
        </w:rPr>
      </w:pPr>
    </w:p>
    <w:p w14:paraId="55B14839" w14:textId="66B8BB12" w:rsidR="00947CFC" w:rsidRPr="00AD69B3" w:rsidRDefault="009D229A" w:rsidP="00947CFC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Pan </w:t>
      </w:r>
      <w:proofErr w:type="spellStart"/>
      <w:r>
        <w:rPr>
          <w:rFonts w:ascii="Verdana" w:hAnsi="Verdana"/>
          <w:sz w:val="28"/>
          <w:szCs w:val="28"/>
        </w:rPr>
        <w:t>ofynnwyd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gleifion</w:t>
      </w:r>
      <w:proofErr w:type="spellEnd"/>
      <w:r>
        <w:rPr>
          <w:rFonts w:ascii="Verdana" w:hAnsi="Verdana"/>
          <w:sz w:val="28"/>
          <w:szCs w:val="28"/>
        </w:rPr>
        <w:t xml:space="preserve"> radio pa </w:t>
      </w:r>
      <w:proofErr w:type="spellStart"/>
      <w:r>
        <w:rPr>
          <w:rFonts w:ascii="Verdana" w:hAnsi="Verdana"/>
          <w:sz w:val="28"/>
          <w:szCs w:val="28"/>
        </w:rPr>
        <w:t>mor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mae’n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rhaid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iddyn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nhw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 am </w:t>
      </w:r>
      <w:proofErr w:type="spellStart"/>
      <w:r>
        <w:rPr>
          <w:rFonts w:ascii="Verdana" w:hAnsi="Verdana"/>
          <w:sz w:val="28"/>
          <w:szCs w:val="28"/>
        </w:rPr>
        <w:t>apwyntiad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gyda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meddyg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o’u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dewis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mae’r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canlyniadau’n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dangos</w:t>
      </w:r>
      <w:proofErr w:type="spellEnd"/>
      <w:r>
        <w:rPr>
          <w:rFonts w:ascii="Verdana" w:hAnsi="Verdana"/>
          <w:sz w:val="28"/>
          <w:szCs w:val="28"/>
        </w:rPr>
        <w:t xml:space="preserve"> bod </w:t>
      </w:r>
      <w:proofErr w:type="spellStart"/>
      <w:r>
        <w:rPr>
          <w:rFonts w:ascii="Verdana" w:hAnsi="Verdana"/>
          <w:sz w:val="28"/>
          <w:szCs w:val="28"/>
        </w:rPr>
        <w:t>canran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sylweddol</w:t>
      </w:r>
      <w:proofErr w:type="spellEnd"/>
      <w:r>
        <w:rPr>
          <w:rFonts w:ascii="Verdana" w:hAnsi="Verdana"/>
          <w:sz w:val="28"/>
          <w:szCs w:val="28"/>
        </w:rPr>
        <w:t xml:space="preserve"> (46%) </w:t>
      </w: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gorfod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aros</w:t>
      </w:r>
      <w:proofErr w:type="spellEnd"/>
      <w:r>
        <w:rPr>
          <w:rFonts w:ascii="Verdana" w:hAnsi="Verdana"/>
          <w:sz w:val="28"/>
          <w:szCs w:val="28"/>
        </w:rPr>
        <w:t xml:space="preserve"> 48 </w:t>
      </w:r>
      <w:proofErr w:type="spellStart"/>
      <w:r>
        <w:rPr>
          <w:rFonts w:ascii="Verdana" w:hAnsi="Verdana"/>
          <w:sz w:val="28"/>
          <w:szCs w:val="28"/>
        </w:rPr>
        <w:t>awr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neu’n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hirach</w:t>
      </w:r>
      <w:proofErr w:type="spellEnd"/>
      <w:r w:rsidR="00947CFC" w:rsidRPr="00AD69B3">
        <w:rPr>
          <w:rFonts w:ascii="Verdana" w:hAnsi="Verdana"/>
          <w:sz w:val="28"/>
          <w:szCs w:val="28"/>
        </w:rPr>
        <w:t>.</w:t>
      </w:r>
    </w:p>
    <w:p w14:paraId="0D2C9970" w14:textId="77777777" w:rsidR="00947CFC" w:rsidRPr="00AD69B3" w:rsidRDefault="000962B8" w:rsidP="00947CFC">
      <w:pPr>
        <w:spacing w:after="0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noProof/>
          <w:color w:val="FF0000"/>
          <w:sz w:val="28"/>
          <w:szCs w:val="28"/>
          <w:lang w:eastAsia="en-GB"/>
        </w:rPr>
        <w:drawing>
          <wp:inline distT="0" distB="0" distL="0" distR="0" wp14:anchorId="01BD6CB0" wp14:editId="5AFF4F56">
            <wp:extent cx="5124087" cy="3600000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124B" w14:textId="77777777" w:rsidR="00947CFC" w:rsidRDefault="00947CFC" w:rsidP="00947CFC">
      <w:pPr>
        <w:spacing w:after="0"/>
        <w:jc w:val="center"/>
        <w:rPr>
          <w:rFonts w:ascii="Verdana" w:hAnsi="Verdana"/>
          <w:color w:val="FF0000"/>
          <w:sz w:val="28"/>
          <w:szCs w:val="28"/>
        </w:rPr>
      </w:pPr>
    </w:p>
    <w:p w14:paraId="415567FD" w14:textId="77777777" w:rsidR="00E948E4" w:rsidRPr="00AD69B3" w:rsidRDefault="00E948E4" w:rsidP="00947CFC">
      <w:pPr>
        <w:spacing w:after="0"/>
        <w:jc w:val="center"/>
        <w:rPr>
          <w:rFonts w:ascii="Verdana" w:hAnsi="Verdana"/>
          <w:color w:val="FF0000"/>
          <w:sz w:val="28"/>
          <w:szCs w:val="28"/>
        </w:rPr>
      </w:pPr>
    </w:p>
    <w:p w14:paraId="04833D37" w14:textId="165592A6" w:rsidR="00504E9D" w:rsidRPr="0039397E" w:rsidRDefault="0039397E" w:rsidP="00504E9D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Graddiwyd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c</w:t>
      </w:r>
      <w:r w:rsidR="009D229A" w:rsidRPr="0039397E">
        <w:rPr>
          <w:rFonts w:ascii="Verdana" w:hAnsi="Verdana"/>
          <w:color w:val="000000" w:themeColor="text1"/>
          <w:sz w:val="28"/>
          <w:szCs w:val="28"/>
        </w:rPr>
        <w:t>ymorth</w:t>
      </w:r>
      <w:proofErr w:type="spellEnd"/>
      <w:r w:rsidR="009D229A" w:rsidRPr="0039397E">
        <w:rPr>
          <w:rFonts w:ascii="Verdana" w:hAnsi="Verdana"/>
          <w:color w:val="000000" w:themeColor="text1"/>
          <w:sz w:val="28"/>
          <w:szCs w:val="28"/>
        </w:rPr>
        <w:t xml:space="preserve"> y staff, </w:t>
      </w:r>
      <w:proofErr w:type="spellStart"/>
      <w:r w:rsidR="009D229A" w:rsidRPr="0039397E">
        <w:rPr>
          <w:rFonts w:ascii="Verdana" w:hAnsi="Verdana"/>
          <w:color w:val="000000" w:themeColor="text1"/>
          <w:sz w:val="28"/>
          <w:szCs w:val="28"/>
        </w:rPr>
        <w:t>glendid</w:t>
      </w:r>
      <w:proofErr w:type="spellEnd"/>
      <w:r w:rsidR="009D229A" w:rsidRPr="0039397E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="009D229A" w:rsidRPr="0039397E">
        <w:rPr>
          <w:rFonts w:ascii="Verdana" w:hAnsi="Verdana"/>
          <w:color w:val="000000" w:themeColor="text1"/>
          <w:sz w:val="28"/>
          <w:szCs w:val="28"/>
        </w:rPr>
        <w:t>seddau</w:t>
      </w:r>
      <w:proofErr w:type="spellEnd"/>
      <w:r w:rsidR="009D229A" w:rsidRPr="0039397E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="009D229A" w:rsidRPr="0039397E">
        <w:rPr>
          <w:rFonts w:ascii="Verdana" w:hAnsi="Verdana"/>
          <w:color w:val="000000" w:themeColor="text1"/>
          <w:sz w:val="28"/>
          <w:szCs w:val="28"/>
        </w:rPr>
        <w:t>gwybodaeth</w:t>
      </w:r>
      <w:proofErr w:type="spellEnd"/>
      <w:r w:rsidR="009D229A" w:rsidRPr="0039397E">
        <w:rPr>
          <w:rFonts w:ascii="Verdana" w:hAnsi="Verdana"/>
          <w:color w:val="000000" w:themeColor="text1"/>
          <w:sz w:val="28"/>
          <w:szCs w:val="28"/>
        </w:rPr>
        <w:t xml:space="preserve"> a </w:t>
      </w:r>
      <w:proofErr w:type="spellStart"/>
      <w:r w:rsidR="009D229A" w:rsidRPr="0039397E">
        <w:rPr>
          <w:rFonts w:ascii="Verdana" w:hAnsi="Verdana"/>
          <w:color w:val="000000" w:themeColor="text1"/>
          <w:sz w:val="28"/>
          <w:szCs w:val="28"/>
        </w:rPr>
        <w:t>chyfleusterau</w:t>
      </w:r>
      <w:proofErr w:type="spellEnd"/>
      <w:r w:rsidR="009D229A"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="009D229A" w:rsidRPr="0039397E">
        <w:rPr>
          <w:rFonts w:ascii="Verdana" w:hAnsi="Verdana"/>
          <w:color w:val="000000" w:themeColor="text1"/>
          <w:sz w:val="28"/>
          <w:szCs w:val="28"/>
        </w:rPr>
        <w:t>toiledau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ar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y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cyfan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rhagorol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neu’n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dda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er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bod 2%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teimlo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bod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mynediad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sâl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. </w:t>
      </w:r>
      <w:r w:rsidR="009D229A"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984517"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39D02B77" w14:textId="77777777" w:rsidR="00C24702" w:rsidRPr="0039397E" w:rsidRDefault="00C24702" w:rsidP="00C24702">
      <w:pPr>
        <w:pStyle w:val="ListParagraph"/>
        <w:ind w:left="360"/>
        <w:rPr>
          <w:rFonts w:ascii="Verdana" w:hAnsi="Verdana"/>
          <w:color w:val="000000" w:themeColor="text1"/>
          <w:sz w:val="28"/>
          <w:szCs w:val="28"/>
        </w:rPr>
      </w:pPr>
    </w:p>
    <w:p w14:paraId="02204ED3" w14:textId="006AFFD0" w:rsidR="00984517" w:rsidRPr="0039397E" w:rsidRDefault="0039397E" w:rsidP="00984517">
      <w:pPr>
        <w:pStyle w:val="ListParagraph"/>
        <w:numPr>
          <w:ilvl w:val="0"/>
          <w:numId w:val="12"/>
        </w:numPr>
        <w:spacing w:after="0"/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Mynegodd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pob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claf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bodlonrwydd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mawr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o ran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perthynas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gyda’r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meddygon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teulu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o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fewn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i’r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feddygfa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gyda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phob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un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graddio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hynny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rhagorol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neu’n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dda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.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Eto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gyda’r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nyrsys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fe’u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graddiwyd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fel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rhagorol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neu’n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dda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gan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holl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rai </w:t>
      </w:r>
      <w:proofErr w:type="gramStart"/>
      <w:r w:rsidRPr="0039397E">
        <w:rPr>
          <w:rFonts w:ascii="Verdana" w:hAnsi="Verdana"/>
          <w:color w:val="000000" w:themeColor="text1"/>
          <w:sz w:val="28"/>
          <w:szCs w:val="28"/>
        </w:rPr>
        <w:t>a</w:t>
      </w:r>
      <w:proofErr w:type="gram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39397E">
        <w:rPr>
          <w:rFonts w:ascii="Verdana" w:hAnsi="Verdana"/>
          <w:color w:val="000000" w:themeColor="text1"/>
          <w:sz w:val="28"/>
          <w:szCs w:val="28"/>
        </w:rPr>
        <w:t>ymatebodd</w:t>
      </w:r>
      <w:proofErr w:type="spellEnd"/>
      <w:r w:rsidRPr="0039397E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2C7C98EB" w14:textId="77777777" w:rsidR="00984517" w:rsidRPr="0039397E" w:rsidRDefault="00984517" w:rsidP="00984517">
      <w:pPr>
        <w:pStyle w:val="ListParagraph"/>
        <w:spacing w:after="0"/>
        <w:ind w:left="360"/>
        <w:rPr>
          <w:rFonts w:ascii="Verdana" w:hAnsi="Verdana"/>
          <w:color w:val="000000" w:themeColor="text1"/>
          <w:sz w:val="28"/>
          <w:szCs w:val="28"/>
        </w:rPr>
      </w:pPr>
    </w:p>
    <w:p w14:paraId="430345EA" w14:textId="0FF52B95" w:rsidR="00EB1AD8" w:rsidRPr="00AD69B3" w:rsidRDefault="0039397E" w:rsidP="00947CFC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Gwelwyd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adran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‘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sylwadau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ychwanegol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’ bod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canmoliaeth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uchel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i’r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feddygfa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ac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roedd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sylwadau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ddebyniwyd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adeiladol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>.</w:t>
      </w:r>
      <w:r w:rsidR="00146D4D" w:rsidRPr="00AD69B3">
        <w:rPr>
          <w:rFonts w:ascii="Verdana" w:hAnsi="Verdana"/>
          <w:sz w:val="28"/>
          <w:szCs w:val="28"/>
        </w:rPr>
        <w:br/>
      </w:r>
    </w:p>
    <w:p w14:paraId="6F9E0AFB" w14:textId="77777777" w:rsidR="00410F38" w:rsidRPr="00AD69B3" w:rsidRDefault="00410F38" w:rsidP="00EB1AD8">
      <w:pPr>
        <w:pStyle w:val="ListParagraph"/>
        <w:spacing w:after="0"/>
        <w:ind w:left="360"/>
        <w:rPr>
          <w:rFonts w:ascii="Verdana" w:hAnsi="Verdana"/>
          <w:b/>
          <w:sz w:val="28"/>
          <w:szCs w:val="28"/>
        </w:rPr>
      </w:pPr>
    </w:p>
    <w:p w14:paraId="1D182B62" w14:textId="66E7E307" w:rsidR="00146D4D" w:rsidRPr="00AD69B3" w:rsidRDefault="009D229A" w:rsidP="00EB1AD8">
      <w:pPr>
        <w:pStyle w:val="ListParagraph"/>
        <w:spacing w:after="0"/>
        <w:ind w:left="36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Roedd</w:t>
      </w:r>
      <w:proofErr w:type="spellEnd"/>
      <w:r>
        <w:rPr>
          <w:rFonts w:ascii="Verdana" w:hAnsi="Verdana"/>
          <w:b/>
          <w:sz w:val="28"/>
          <w:szCs w:val="28"/>
        </w:rPr>
        <w:t xml:space="preserve"> y </w:t>
      </w:r>
      <w:proofErr w:type="spellStart"/>
      <w:r>
        <w:rPr>
          <w:rFonts w:ascii="Verdana" w:hAnsi="Verdana"/>
          <w:b/>
          <w:sz w:val="28"/>
          <w:szCs w:val="28"/>
        </w:rPr>
        <w:t>sylwadau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fel</w:t>
      </w:r>
      <w:proofErr w:type="spellEnd"/>
      <w:r>
        <w:rPr>
          <w:rFonts w:ascii="Verdana" w:hAnsi="Verdana"/>
          <w:b/>
          <w:sz w:val="28"/>
          <w:szCs w:val="28"/>
        </w:rPr>
        <w:t xml:space="preserve"> a </w:t>
      </w:r>
      <w:proofErr w:type="spellStart"/>
      <w:r>
        <w:rPr>
          <w:rFonts w:ascii="Verdana" w:hAnsi="Verdana"/>
          <w:b/>
          <w:sz w:val="28"/>
          <w:szCs w:val="28"/>
        </w:rPr>
        <w:t>ganlyn</w:t>
      </w:r>
      <w:proofErr w:type="spellEnd"/>
      <w:r w:rsidR="00146D4D" w:rsidRPr="00AD69B3">
        <w:rPr>
          <w:rFonts w:ascii="Verdana" w:hAnsi="Verdana"/>
          <w:b/>
          <w:sz w:val="28"/>
          <w:szCs w:val="28"/>
        </w:rPr>
        <w:t>:</w:t>
      </w:r>
      <w:r w:rsidR="00146D4D" w:rsidRPr="00AD69B3">
        <w:rPr>
          <w:rFonts w:ascii="Verdana" w:hAnsi="Verdana"/>
          <w:b/>
          <w:sz w:val="28"/>
          <w:szCs w:val="28"/>
        </w:rPr>
        <w:br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8"/>
      </w:tblGrid>
      <w:tr w:rsidR="00504E9D" w:rsidRPr="00AD69B3" w14:paraId="4B16F7CC" w14:textId="77777777" w:rsidTr="00761CA6">
        <w:trPr>
          <w:trHeight w:val="270"/>
        </w:trPr>
        <w:tc>
          <w:tcPr>
            <w:tcW w:w="9538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450D2B" w14:textId="63A35BFC" w:rsidR="00504E9D" w:rsidRPr="00C71C52" w:rsidRDefault="00C053B3" w:rsidP="008369DA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Dydy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Cwestiwn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12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ddim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ond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berthnasol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meddyg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teulu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o’m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dewis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heb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fod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cystal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gyda’r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lleill</w:t>
            </w:r>
            <w:proofErr w:type="spellEnd"/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504E9D" w:rsidRPr="00AD69B3" w14:paraId="1EC04401" w14:textId="77777777" w:rsidTr="008369DA">
        <w:trPr>
          <w:trHeight w:val="270"/>
        </w:trPr>
        <w:tc>
          <w:tcPr>
            <w:tcW w:w="9538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D2A65" w14:textId="34103001" w:rsidR="00504E9D" w:rsidRPr="00C71C52" w:rsidRDefault="00C053B3" w:rsidP="00504E9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Ymhob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apwyntiad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blaenorol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ges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byth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fy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ngweld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amser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Mae’r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amser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gyfartaledd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wedi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amser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apwyntiad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tua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45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munud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hwyr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Dydw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erioed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wedi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cwyno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ond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dwi’n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meddwl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nad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ydy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iawn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nac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deg</w:t>
            </w:r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504E9D" w:rsidRPr="00AD69B3" w14:paraId="2A7C3FAD" w14:textId="77777777" w:rsidTr="00761CA6">
        <w:trPr>
          <w:trHeight w:val="270"/>
        </w:trPr>
        <w:tc>
          <w:tcPr>
            <w:tcW w:w="9538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FD8FA3" w14:textId="0615210C" w:rsidR="00504E9D" w:rsidRPr="00C71C52" w:rsidRDefault="00C053B3" w:rsidP="00504E9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Rhagorol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cyfeillgar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cymwynasgar</w:t>
            </w:r>
            <w:proofErr w:type="spellEnd"/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504E9D" w:rsidRPr="00AD69B3" w14:paraId="4D4D7DAA" w14:textId="77777777" w:rsidTr="008369DA">
        <w:trPr>
          <w:trHeight w:val="270"/>
        </w:trPr>
        <w:tc>
          <w:tcPr>
            <w:tcW w:w="9538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A3930E" w14:textId="3AA6E8CC" w:rsidR="00504E9D" w:rsidRPr="00C71C52" w:rsidRDefault="00C053B3" w:rsidP="00504E9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Mae bod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mewn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gwaith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llawn-amser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ei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gwneud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anodd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iawn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cael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apwyntiad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heb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golli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diwrnod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gyflog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. Fe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fase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apwyntiadau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gyda’r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hwyr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dda</w:t>
            </w:r>
            <w:proofErr w:type="spellEnd"/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504E9D" w:rsidRPr="00AD69B3" w14:paraId="54FA6ECD" w14:textId="77777777" w:rsidTr="00761CA6">
        <w:trPr>
          <w:trHeight w:val="270"/>
        </w:trPr>
        <w:tc>
          <w:tcPr>
            <w:tcW w:w="9538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ACD15" w14:textId="12A3C513" w:rsidR="00504E9D" w:rsidRPr="00C71C52" w:rsidRDefault="00C053B3" w:rsidP="00504E9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Dydw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ddim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ond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wedi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bod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gyda’r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ganolfan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hon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ers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blwyddyn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hanner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ond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maen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nhw’n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dda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iawn</w:t>
            </w:r>
            <w:proofErr w:type="spellEnd"/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761CA6" w:rsidRPr="00AD69B3" w14:paraId="217A5F33" w14:textId="77777777" w:rsidTr="008369DA">
        <w:trPr>
          <w:trHeight w:val="270"/>
        </w:trPr>
        <w:tc>
          <w:tcPr>
            <w:tcW w:w="9538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7995F3" w14:textId="52A0735F" w:rsidR="00761CA6" w:rsidRPr="00C71C52" w:rsidRDefault="00C053B3" w:rsidP="00504E9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fy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nheulu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wedi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bod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gyda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Wylcwm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ers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1973 ac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maen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nhw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wedi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bod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ddim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llai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nag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anhygoel</w:t>
            </w:r>
            <w:proofErr w:type="spellEnd"/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761CA6" w:rsidRPr="00AD69B3" w14:paraId="7B3C6A10" w14:textId="77777777" w:rsidTr="00761CA6">
        <w:trPr>
          <w:trHeight w:val="270"/>
        </w:trPr>
        <w:tc>
          <w:tcPr>
            <w:tcW w:w="9538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2EBC9" w14:textId="2404FF59" w:rsidR="00761CA6" w:rsidRPr="00C71C52" w:rsidRDefault="00C053B3" w:rsidP="00504E9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Mae’r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feddygfa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bob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amser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ceisio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helpu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cael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hyd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apwyntiad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fel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bo’r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angen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Mae’r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doctoriaid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aml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iawn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ofalgar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phroffesiynol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iawn</w:t>
            </w:r>
            <w:proofErr w:type="spellEnd"/>
            <w:r w:rsidR="00C71C52" w:rsidRPr="009B7723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761CA6" w:rsidRPr="00AD69B3" w14:paraId="2B1337DB" w14:textId="77777777" w:rsidTr="008369DA">
        <w:trPr>
          <w:trHeight w:val="270"/>
        </w:trPr>
        <w:tc>
          <w:tcPr>
            <w:tcW w:w="9538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BDE551" w14:textId="26D4473A" w:rsidR="00761CA6" w:rsidRPr="009D229A" w:rsidRDefault="00C053B3" w:rsidP="00504E9D">
            <w:pPr>
              <w:rPr>
                <w:rFonts w:ascii="Verdana" w:eastAsia="Times New Roman" w:hAnsi="Verdana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angen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llawr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newydd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. Mae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merched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dderbynfa’n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wych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dwi’n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hapus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iawn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gyda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nh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a’r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doctoriaid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a’r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nyrsys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Dwi’n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meddwl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eu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bod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gyd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dan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bwysau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angen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help.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Dwi’n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meddwl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dylai’r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cleifion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ddangos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mwy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barch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ferched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dderbynfa</w:t>
            </w:r>
            <w:proofErr w:type="spellEnd"/>
            <w:r w:rsidR="00C71C52"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761CA6" w:rsidRPr="00AD69B3" w14:paraId="4CFD0645" w14:textId="77777777" w:rsidTr="00761CA6">
        <w:trPr>
          <w:trHeight w:val="270"/>
        </w:trPr>
        <w:tc>
          <w:tcPr>
            <w:tcW w:w="9538" w:type="dxa"/>
            <w:shd w:val="clear" w:color="auto" w:fill="CCC0D9" w:themeFill="accent4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52A7D3" w14:textId="5E50C1D3" w:rsidR="00761CA6" w:rsidRPr="009D229A" w:rsidRDefault="00C053B3" w:rsidP="00504E9D">
            <w:pPr>
              <w:rPr>
                <w:rFonts w:ascii="Verdana" w:eastAsia="Times New Roman" w:hAnsi="Verdana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Dwi’n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falch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fod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Dr King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gweithio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feddygfa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hon.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Mae’n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berson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cydymdeimladol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yn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help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mawr</w:t>
            </w:r>
            <w:proofErr w:type="spellEnd"/>
            <w:r w:rsidR="00C71C52"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761CA6" w:rsidRPr="00AD69B3" w14:paraId="1D861F73" w14:textId="77777777" w:rsidTr="008369DA">
        <w:trPr>
          <w:trHeight w:val="270"/>
        </w:trPr>
        <w:tc>
          <w:tcPr>
            <w:tcW w:w="9538" w:type="dxa"/>
            <w:shd w:val="clear" w:color="auto" w:fill="B2A1C7" w:themeFill="accent4" w:themeFillTint="9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65CE2" w14:textId="45155E4B" w:rsidR="00761CA6" w:rsidRPr="009D229A" w:rsidRDefault="00C053B3" w:rsidP="00504E9D">
            <w:pPr>
              <w:rPr>
                <w:rFonts w:ascii="Verdana" w:eastAsia="Times New Roman" w:hAnsi="Verdana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Dwi’n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meddwl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ein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bod</w:t>
            </w:r>
            <w:r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ni’</w:t>
            </w:r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lwcus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iawn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gael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meddygfa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fel</w:t>
            </w:r>
            <w:proofErr w:type="spellEnd"/>
            <w:r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hon</w:t>
            </w:r>
            <w:r w:rsidR="00C71C52" w:rsidRPr="00C053B3">
              <w:rPr>
                <w:rFonts w:ascii="Verdana" w:eastAsia="Times New Roman" w:hAnsi="Verdana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</w:tbl>
    <w:p w14:paraId="3D712DFC" w14:textId="77777777" w:rsidR="00947CFC" w:rsidRPr="00AD69B3" w:rsidRDefault="00947CFC" w:rsidP="00EB1AD8">
      <w:pPr>
        <w:pStyle w:val="ListParagraph"/>
        <w:spacing w:after="0"/>
        <w:ind w:left="360"/>
        <w:rPr>
          <w:rFonts w:ascii="Verdana" w:hAnsi="Verdana"/>
          <w:sz w:val="28"/>
          <w:szCs w:val="28"/>
        </w:rPr>
      </w:pPr>
    </w:p>
    <w:p w14:paraId="39FDE0A8" w14:textId="7B6FA74B" w:rsidR="000803D1" w:rsidRPr="00AD69B3" w:rsidRDefault="009D229A" w:rsidP="000803D1">
      <w:pPr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Mae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ein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sylwadau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ninnau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a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chanlyniadau’r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arolwg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cynnig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dim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mwy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na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chipolwg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o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brofiadau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cleifion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ond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mae’r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adborth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gyson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â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meddygfa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sy’n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cael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ei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rhedeg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dda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.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Ar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y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cyfan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,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graddiwyd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y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feddygfa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uchel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gan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y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cleifion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ac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mae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profiad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y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cleifion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gyffredinol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yn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dda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(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gyda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dim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ond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ychydig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o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bethau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yma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ac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acw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lle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gellir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gwneud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gwelliannau</w:t>
      </w:r>
      <w:proofErr w:type="spellEnd"/>
      <w:r w:rsidR="000803D1" w:rsidRPr="00AD69B3">
        <w:rPr>
          <w:rFonts w:ascii="Verdana" w:eastAsia="Calibri" w:hAnsi="Verdana" w:cs="Times New Roman"/>
          <w:sz w:val="28"/>
          <w:szCs w:val="28"/>
        </w:rPr>
        <w:t xml:space="preserve">). </w:t>
      </w:r>
    </w:p>
    <w:p w14:paraId="5BA06B24" w14:textId="77777777" w:rsidR="00AD69B3" w:rsidRDefault="00AD69B3" w:rsidP="000803D1">
      <w:pPr>
        <w:jc w:val="both"/>
        <w:rPr>
          <w:rFonts w:ascii="Verdana" w:eastAsia="Calibri" w:hAnsi="Verdana" w:cs="Times New Roman"/>
          <w:sz w:val="28"/>
          <w:szCs w:val="28"/>
        </w:rPr>
      </w:pPr>
    </w:p>
    <w:p w14:paraId="343B2350" w14:textId="2C2C1B29" w:rsidR="00AD69B3" w:rsidRPr="0063346A" w:rsidRDefault="0063346A" w:rsidP="00C71C52">
      <w:pPr>
        <w:jc w:val="both"/>
        <w:rPr>
          <w:rFonts w:ascii="Verdana" w:hAnsi="Verdana"/>
          <w:b/>
          <w:color w:val="FF0000"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lastRenderedPageBreak/>
        <w:t>Arferion</w:t>
      </w:r>
      <w:proofErr w:type="spellEnd"/>
      <w:r>
        <w:rPr>
          <w:rFonts w:ascii="Verdana" w:hAnsi="Verdana"/>
          <w:b/>
          <w:sz w:val="28"/>
          <w:szCs w:val="28"/>
        </w:rPr>
        <w:t xml:space="preserve"> da a </w:t>
      </w:r>
      <w:proofErr w:type="spellStart"/>
      <w:r>
        <w:rPr>
          <w:rFonts w:ascii="Verdana" w:hAnsi="Verdana"/>
          <w:b/>
          <w:sz w:val="28"/>
          <w:szCs w:val="28"/>
        </w:rPr>
        <w:t>Nodwyd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</w:p>
    <w:p w14:paraId="5BC688BB" w14:textId="77777777" w:rsidR="00AD69B3" w:rsidRPr="004B2362" w:rsidRDefault="00AD69B3" w:rsidP="00AD69B3">
      <w:pPr>
        <w:spacing w:after="0"/>
        <w:rPr>
          <w:rFonts w:ascii="Verdana" w:hAnsi="Verdana"/>
          <w:b/>
          <w:color w:val="000000" w:themeColor="text1"/>
          <w:sz w:val="28"/>
          <w:szCs w:val="28"/>
        </w:rPr>
      </w:pPr>
    </w:p>
    <w:p w14:paraId="6A785183" w14:textId="1F1F76ED" w:rsidR="00AD69B3" w:rsidRPr="004B2362" w:rsidRDefault="004B2362" w:rsidP="00AD69B3">
      <w:pPr>
        <w:pStyle w:val="ListParagraph"/>
        <w:numPr>
          <w:ilvl w:val="0"/>
          <w:numId w:val="15"/>
        </w:numPr>
        <w:spacing w:after="0"/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Roedd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hi’n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dda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clywed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bod y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feddygfa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wedi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llwyddo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recriwtio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partner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newydd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feddyg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teulu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,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codi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o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leoliad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hyfforddi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cofrestrydd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. </w:t>
      </w:r>
      <w:r w:rsidR="00AD69B3"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24DBF7CB" w14:textId="2052EEA4" w:rsidR="00AD69B3" w:rsidRPr="004B2362" w:rsidRDefault="004B2362" w:rsidP="00AD69B3">
      <w:pPr>
        <w:pStyle w:val="ListParagraph"/>
        <w:numPr>
          <w:ilvl w:val="0"/>
          <w:numId w:val="15"/>
        </w:numPr>
        <w:spacing w:after="0"/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Negeseuon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testun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atgoffa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cleifion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am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eu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hapwyntiadau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yn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gymorth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25BDDB1F" w14:textId="5BFFF5CB" w:rsidR="00AD69B3" w:rsidRPr="004B2362" w:rsidRDefault="004B2362" w:rsidP="00AD69B3">
      <w:pPr>
        <w:pStyle w:val="ListParagraph"/>
        <w:numPr>
          <w:ilvl w:val="0"/>
          <w:numId w:val="15"/>
        </w:numPr>
        <w:spacing w:after="0"/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Parodrwydd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i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ymgysylltu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â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chleifion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trwy</w:t>
      </w:r>
      <w:bookmarkStart w:id="0" w:name="_GoBack"/>
      <w:bookmarkEnd w:id="0"/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Grŵp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Cyfranogi’r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4B2362">
        <w:rPr>
          <w:rFonts w:ascii="Verdana" w:hAnsi="Verdana"/>
          <w:color w:val="000000" w:themeColor="text1"/>
          <w:sz w:val="28"/>
          <w:szCs w:val="28"/>
        </w:rPr>
        <w:t>Cleifion</w:t>
      </w:r>
      <w:proofErr w:type="spellEnd"/>
      <w:r w:rsidRPr="004B2362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7F8C0CD3" w14:textId="77777777" w:rsid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3AD4EF51" w14:textId="77777777" w:rsidR="00E948E4" w:rsidRDefault="00E948E4" w:rsidP="00AD69B3">
      <w:pPr>
        <w:spacing w:after="0"/>
        <w:rPr>
          <w:rFonts w:ascii="Verdana" w:hAnsi="Verdana"/>
          <w:sz w:val="28"/>
          <w:szCs w:val="28"/>
        </w:rPr>
      </w:pPr>
    </w:p>
    <w:p w14:paraId="15EDC939" w14:textId="77777777" w:rsidR="00E948E4" w:rsidRPr="00AD69B3" w:rsidRDefault="00E948E4" w:rsidP="00AD69B3">
      <w:pPr>
        <w:spacing w:after="0"/>
        <w:rPr>
          <w:rFonts w:ascii="Verdana" w:hAnsi="Verdana"/>
          <w:sz w:val="28"/>
          <w:szCs w:val="28"/>
        </w:rPr>
      </w:pPr>
    </w:p>
    <w:p w14:paraId="5E4D5E88" w14:textId="77777777" w:rsidR="00C71C52" w:rsidRDefault="00A76F91" w:rsidP="00AD69B3">
      <w:pPr>
        <w:spacing w:after="0"/>
        <w:rPr>
          <w:rFonts w:ascii="Verdana" w:hAnsi="Verdana"/>
          <w:b/>
          <w:sz w:val="28"/>
          <w:szCs w:val="28"/>
        </w:rPr>
      </w:pPr>
      <w:r w:rsidRPr="00C71C52">
        <w:rPr>
          <w:rFonts w:ascii="Verdana" w:eastAsia="Calibri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38751" wp14:editId="29BAD637">
                <wp:simplePos x="0" y="0"/>
                <wp:positionH relativeFrom="column">
                  <wp:posOffset>-381000</wp:posOffset>
                </wp:positionH>
                <wp:positionV relativeFrom="paragraph">
                  <wp:posOffset>238125</wp:posOffset>
                </wp:positionV>
                <wp:extent cx="6410325" cy="3552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552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2605" w14:textId="66C61D9D" w:rsidR="008369DA" w:rsidRPr="00AD69B3" w:rsidRDefault="0063346A" w:rsidP="00C71C5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Argymhellion</w:t>
                            </w:r>
                            <w:proofErr w:type="spellEnd"/>
                          </w:p>
                          <w:p w14:paraId="28C56FD3" w14:textId="77777777" w:rsidR="008369DA" w:rsidRPr="0063346A" w:rsidRDefault="008369DA" w:rsidP="00C71C52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5FBB9B" w14:textId="71A28ECB" w:rsidR="008369DA" w:rsidRPr="0063346A" w:rsidRDefault="0063346A" w:rsidP="00C71C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Gosod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arwydd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ardal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fynedfa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cyfeirio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doiled</w:t>
                            </w:r>
                            <w:r w:rsid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au‘r</w:t>
                            </w:r>
                            <w:proofErr w:type="spellEnd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cleifion</w:t>
                            </w:r>
                            <w:proofErr w:type="spellEnd"/>
                            <w:r w:rsidR="008369DA" w:rsidRPr="0063346A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AD0DDD" w14:textId="1F791D71" w:rsidR="008369DA" w:rsidRPr="005E6181" w:rsidRDefault="005E6181" w:rsidP="00C71C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Gosod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cloch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galwad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brys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nhoiledau’r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cleifion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anabl</w:t>
                            </w:r>
                            <w:proofErr w:type="spellEnd"/>
                            <w:r w:rsidRPr="005E6181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1F9A7FC" w14:textId="085C2D61" w:rsidR="008369DA" w:rsidRPr="002D298F" w:rsidRDefault="005E6181" w:rsidP="00C71C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Bwrdd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Iechyd P</w:t>
                            </w:r>
                            <w:r w:rsidR="008369DA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owys</w:t>
                            </w:r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ddiwygio’r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wybodaeth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tudalen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Ysbyty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Trefyclo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grybwyll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wasanaeth</w:t>
                            </w:r>
                            <w:proofErr w:type="spellEnd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mân-anafiadau</w:t>
                            </w:r>
                            <w:proofErr w:type="spellEnd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ym</w:t>
                            </w:r>
                            <w:proofErr w:type="spellEnd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meddygfa</w:t>
                            </w:r>
                            <w:proofErr w:type="spellEnd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Wylcwm</w:t>
                            </w:r>
                            <w:proofErr w:type="spellEnd"/>
                            <w:r w:rsidR="002D298F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Street. </w:t>
                            </w:r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69DA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AE3A13" w14:textId="1758D5CE" w:rsidR="008369DA" w:rsidRPr="002D298F" w:rsidRDefault="002D298F" w:rsidP="00C71C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Diweddaru’r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wybodaeth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am CIC Powys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nhaflen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feddygfa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hyn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bryd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mae’n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cyfeirio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Gyngor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Iechyd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Cymuned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Maesyfed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3F6C858" w14:textId="211FED62" w:rsidR="008369DA" w:rsidRPr="002D298F" w:rsidRDefault="002D298F" w:rsidP="00C71C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Arddangos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posteri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thaflenni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cyfredol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am CIC Powys</w:t>
                            </w:r>
                            <w:r w:rsidR="008369DA"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70787D" w14:textId="294962E9" w:rsidR="008369DA" w:rsidRPr="002D298F" w:rsidRDefault="002D298F" w:rsidP="00C71C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Parhau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tuag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wella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mynediad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i’r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anabl</w:t>
                            </w:r>
                            <w:proofErr w:type="spellEnd"/>
                            <w:r w:rsidRPr="002D298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ECB26CE" w14:textId="1C3E9971" w:rsidR="008369DA" w:rsidRPr="00AD69B3" w:rsidRDefault="002D298F" w:rsidP="00A76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Riportiodd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nifer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anhawster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sicrhau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apwyntiad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Fe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ddylai’r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Feddygfa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ystyried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ffyrdd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wella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mynediad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apwyntiadau</w:t>
                            </w:r>
                            <w:proofErr w:type="spellEnd"/>
                            <w:r w:rsidR="008369DA" w:rsidRPr="00A76F9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9C8D0B" w14:textId="77777777" w:rsidR="008369DA" w:rsidRDefault="008369DA" w:rsidP="00C71C5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8751" id="Text Box 2" o:spid="_x0000_s1027" type="#_x0000_t202" style="position:absolute;margin-left:-30pt;margin-top:18.75pt;width:504.7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" fillcolor="#d8d8d8 [2732]">
                <v:textbox>
                  <w:txbxContent>
                    <w:p w14:paraId="5BBE2605" w14:textId="66C61D9D" w:rsidR="008369DA" w:rsidRPr="00AD69B3" w:rsidRDefault="0063346A" w:rsidP="00C71C52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Argymhellion</w:t>
                      </w:r>
                      <w:proofErr w:type="spellEnd"/>
                    </w:p>
                    <w:p w14:paraId="28C56FD3" w14:textId="77777777" w:rsidR="008369DA" w:rsidRPr="0063346A" w:rsidRDefault="008369DA" w:rsidP="00C71C52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5FBB9B" w14:textId="71A28ECB" w:rsidR="008369DA" w:rsidRPr="0063346A" w:rsidRDefault="0063346A" w:rsidP="00C71C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Gosod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arwydd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ardal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fynedfa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cyfeirio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doiled</w:t>
                      </w:r>
                      <w:r w:rsid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au‘r</w:t>
                      </w:r>
                      <w:proofErr w:type="spellEnd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cleifion</w:t>
                      </w:r>
                      <w:proofErr w:type="spellEnd"/>
                      <w:r w:rsidR="008369DA" w:rsidRPr="0063346A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8AD0DDD" w14:textId="1F791D71" w:rsidR="008369DA" w:rsidRPr="005E6181" w:rsidRDefault="005E6181" w:rsidP="00C71C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Gosod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cloch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galwad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brys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nhoiledau’r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cleifion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anabl</w:t>
                      </w:r>
                      <w:proofErr w:type="spellEnd"/>
                      <w:r w:rsidRPr="005E6181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1F9A7FC" w14:textId="085C2D61" w:rsidR="008369DA" w:rsidRPr="002D298F" w:rsidRDefault="005E6181" w:rsidP="00C71C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Bwrdd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Iechyd P</w:t>
                      </w:r>
                      <w:r w:rsidR="008369DA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owys</w:t>
                      </w:r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ddiwygio’r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wybodaeth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tudalen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Ysbyty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Trefyclo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grybwyll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</w:t>
                      </w:r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wasanaeth</w:t>
                      </w:r>
                      <w:proofErr w:type="spellEnd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mân-anafiadau</w:t>
                      </w:r>
                      <w:proofErr w:type="spellEnd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ym</w:t>
                      </w:r>
                      <w:proofErr w:type="spellEnd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meddygfa</w:t>
                      </w:r>
                      <w:proofErr w:type="spellEnd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Wylcwm</w:t>
                      </w:r>
                      <w:proofErr w:type="spellEnd"/>
                      <w:r w:rsidR="002D298F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Street. </w:t>
                      </w:r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69DA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AE3A13" w14:textId="1758D5CE" w:rsidR="008369DA" w:rsidRPr="002D298F" w:rsidRDefault="002D298F" w:rsidP="00C71C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Diweddaru’r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wybodaeth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am CIC Powys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nhaflen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feddygfa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bryd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mae’n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cyfeirio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Gyngor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Iechyd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Cymuned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Maesyfed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3F6C858" w14:textId="211FED62" w:rsidR="008369DA" w:rsidRPr="002D298F" w:rsidRDefault="002D298F" w:rsidP="00C71C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Arddangos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posteri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thaflenni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cyfredol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am CIC Powys</w:t>
                      </w:r>
                      <w:r w:rsidR="008369DA"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D70787D" w14:textId="294962E9" w:rsidR="008369DA" w:rsidRPr="002D298F" w:rsidRDefault="002D298F" w:rsidP="00C71C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Parhau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tuag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wella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mynediad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i’r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anabl</w:t>
                      </w:r>
                      <w:proofErr w:type="spellEnd"/>
                      <w:r w:rsidRPr="002D298F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ECB26CE" w14:textId="1C3E9971" w:rsidR="008369DA" w:rsidRPr="00AD69B3" w:rsidRDefault="002D298F" w:rsidP="00A76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Riportiodd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nifer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bobl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anhawster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sicrhau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apwyntiad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. Fe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ddylai’r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Feddygfa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ystyried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ffyrdd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wella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mynediad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apwyntiadau</w:t>
                      </w:r>
                      <w:proofErr w:type="spellEnd"/>
                      <w:r w:rsidR="008369DA" w:rsidRPr="00A76F9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  <w:p w14:paraId="629C8D0B" w14:textId="77777777" w:rsidR="008369DA" w:rsidRDefault="008369DA" w:rsidP="00C71C5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5930648A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308DF9DF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51B79D87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0C2322C1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3AF9105E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7FF5C035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11DBBE32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361C5144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77667404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307DC73F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64519739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29234FA8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4AB3B3BA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6B02BC49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62FE34ED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4D416467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60B5AA5E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3455C804" w14:textId="77777777" w:rsidR="00C71C52" w:rsidRDefault="00C71C52" w:rsidP="00AD69B3">
      <w:pPr>
        <w:spacing w:after="0"/>
        <w:rPr>
          <w:rFonts w:ascii="Verdana" w:hAnsi="Verdana"/>
          <w:b/>
          <w:sz w:val="28"/>
          <w:szCs w:val="28"/>
        </w:rPr>
      </w:pPr>
    </w:p>
    <w:p w14:paraId="59E7228F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  <w:r w:rsidRPr="00AD69B3">
        <w:rPr>
          <w:rFonts w:ascii="Verdana" w:hAnsi="Verdana"/>
          <w:sz w:val="28"/>
          <w:szCs w:val="28"/>
        </w:rPr>
        <w:t>Anthea Wilson</w:t>
      </w:r>
    </w:p>
    <w:p w14:paraId="1325B160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  <w:r w:rsidRPr="00AD69B3">
        <w:rPr>
          <w:rFonts w:ascii="Verdana" w:hAnsi="Verdana"/>
          <w:sz w:val="28"/>
          <w:szCs w:val="28"/>
        </w:rPr>
        <w:t>Rex Shayler</w:t>
      </w:r>
    </w:p>
    <w:p w14:paraId="28127928" w14:textId="77777777" w:rsidR="00AD69B3" w:rsidRPr="00AD69B3" w:rsidRDefault="00AD69B3" w:rsidP="00AD69B3">
      <w:pPr>
        <w:spacing w:after="0"/>
        <w:rPr>
          <w:rFonts w:ascii="Verdana" w:hAnsi="Verdana"/>
          <w:sz w:val="28"/>
          <w:szCs w:val="28"/>
        </w:rPr>
      </w:pPr>
    </w:p>
    <w:p w14:paraId="67BEBFBB" w14:textId="3DCF3141" w:rsidR="00AD69B3" w:rsidRPr="00AD69B3" w:rsidRDefault="005424F2" w:rsidP="00AD69B3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Aelod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="00AD69B3" w:rsidRPr="00AD69B3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>I</w:t>
      </w:r>
      <w:r w:rsidR="00AD69B3" w:rsidRPr="00AD69B3">
        <w:rPr>
          <w:rFonts w:ascii="Verdana" w:hAnsi="Verdana"/>
          <w:b/>
          <w:sz w:val="28"/>
          <w:szCs w:val="28"/>
        </w:rPr>
        <w:t xml:space="preserve">C </w:t>
      </w:r>
    </w:p>
    <w:p w14:paraId="1BCE5EB9" w14:textId="77777777" w:rsidR="00AD69B3" w:rsidRPr="00AD69B3" w:rsidRDefault="00AD69B3" w:rsidP="000803D1">
      <w:pPr>
        <w:jc w:val="both"/>
        <w:rPr>
          <w:rFonts w:ascii="Verdana" w:eastAsia="Calibri" w:hAnsi="Verdana" w:cs="Times New Roman"/>
          <w:sz w:val="28"/>
          <w:szCs w:val="28"/>
        </w:rPr>
      </w:pPr>
    </w:p>
    <w:sectPr w:rsidR="00AD69B3" w:rsidRPr="00AD69B3" w:rsidSect="003C1FDE">
      <w:footerReference w:type="default" r:id="rId13"/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A382" w14:textId="77777777" w:rsidR="00C33236" w:rsidRDefault="00C33236" w:rsidP="005E76A0">
      <w:pPr>
        <w:spacing w:after="0" w:line="240" w:lineRule="auto"/>
      </w:pPr>
      <w:r>
        <w:separator/>
      </w:r>
    </w:p>
  </w:endnote>
  <w:endnote w:type="continuationSeparator" w:id="0">
    <w:p w14:paraId="3978ADD6" w14:textId="77777777" w:rsidR="00C33236" w:rsidRDefault="00C33236" w:rsidP="005E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3532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F3CF31A" w14:textId="3A643578" w:rsidR="008369DA" w:rsidRDefault="008369DA">
            <w:pPr>
              <w:pStyle w:val="Footer"/>
              <w:jc w:val="right"/>
            </w:pPr>
            <w:proofErr w:type="spellStart"/>
            <w:r>
              <w:t>Tudalen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473B7B" w14:textId="77777777" w:rsidR="008369DA" w:rsidRDefault="0083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D6F2E" w14:textId="77777777" w:rsidR="00C33236" w:rsidRDefault="00C33236" w:rsidP="005E76A0">
      <w:pPr>
        <w:spacing w:after="0" w:line="240" w:lineRule="auto"/>
      </w:pPr>
      <w:r>
        <w:separator/>
      </w:r>
    </w:p>
  </w:footnote>
  <w:footnote w:type="continuationSeparator" w:id="0">
    <w:p w14:paraId="2F200008" w14:textId="77777777" w:rsidR="00C33236" w:rsidRDefault="00C33236" w:rsidP="005E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A22"/>
    <w:multiLevelType w:val="hybridMultilevel"/>
    <w:tmpl w:val="5F50E1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4F6A"/>
    <w:multiLevelType w:val="hybridMultilevel"/>
    <w:tmpl w:val="ACAE1E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3F8E"/>
    <w:multiLevelType w:val="hybridMultilevel"/>
    <w:tmpl w:val="C430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71A8"/>
    <w:multiLevelType w:val="hybridMultilevel"/>
    <w:tmpl w:val="08446322"/>
    <w:styleLink w:val="ImportedStyle1"/>
    <w:lvl w:ilvl="0" w:tplc="823A6A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062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0DBC0">
      <w:start w:val="1"/>
      <w:numFmt w:val="lowerRoman"/>
      <w:lvlText w:val="%3."/>
      <w:lvlJc w:val="left"/>
      <w:pPr>
        <w:ind w:left="18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EBE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4BC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6C65A">
      <w:start w:val="1"/>
      <w:numFmt w:val="lowerRoman"/>
      <w:lvlText w:val="%6."/>
      <w:lvlJc w:val="left"/>
      <w:pPr>
        <w:ind w:left="39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474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6DE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0EBC6">
      <w:start w:val="1"/>
      <w:numFmt w:val="lowerRoman"/>
      <w:lvlText w:val="%9."/>
      <w:lvlJc w:val="left"/>
      <w:pPr>
        <w:ind w:left="61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D42C6D"/>
    <w:multiLevelType w:val="hybridMultilevel"/>
    <w:tmpl w:val="F47A83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701D6"/>
    <w:multiLevelType w:val="hybridMultilevel"/>
    <w:tmpl w:val="1A826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9C0"/>
    <w:multiLevelType w:val="hybridMultilevel"/>
    <w:tmpl w:val="08446322"/>
    <w:numStyleLink w:val="ImportedStyle1"/>
  </w:abstractNum>
  <w:abstractNum w:abstractNumId="7" w15:restartNumberingAfterBreak="0">
    <w:nsid w:val="47B93F66"/>
    <w:multiLevelType w:val="hybridMultilevel"/>
    <w:tmpl w:val="FD74E0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967A3"/>
    <w:multiLevelType w:val="hybridMultilevel"/>
    <w:tmpl w:val="6620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55CC"/>
    <w:multiLevelType w:val="hybridMultilevel"/>
    <w:tmpl w:val="54689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C20"/>
    <w:multiLevelType w:val="hybridMultilevel"/>
    <w:tmpl w:val="6CC2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6DE8"/>
    <w:multiLevelType w:val="hybridMultilevel"/>
    <w:tmpl w:val="496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0FB1"/>
    <w:multiLevelType w:val="hybridMultilevel"/>
    <w:tmpl w:val="8198255E"/>
    <w:lvl w:ilvl="0" w:tplc="017C6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30093"/>
    <w:multiLevelType w:val="hybridMultilevel"/>
    <w:tmpl w:val="645A39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B8F"/>
    <w:multiLevelType w:val="hybridMultilevel"/>
    <w:tmpl w:val="17742D4E"/>
    <w:lvl w:ilvl="0" w:tplc="36663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A0"/>
    <w:rsid w:val="000130D9"/>
    <w:rsid w:val="00014CD4"/>
    <w:rsid w:val="0002053C"/>
    <w:rsid w:val="00030B72"/>
    <w:rsid w:val="00032616"/>
    <w:rsid w:val="00036D4B"/>
    <w:rsid w:val="00061118"/>
    <w:rsid w:val="000803D1"/>
    <w:rsid w:val="000858B9"/>
    <w:rsid w:val="000900B9"/>
    <w:rsid w:val="00096005"/>
    <w:rsid w:val="000962B8"/>
    <w:rsid w:val="000A1907"/>
    <w:rsid w:val="000B44A7"/>
    <w:rsid w:val="000F30B1"/>
    <w:rsid w:val="00102591"/>
    <w:rsid w:val="0011228B"/>
    <w:rsid w:val="00113631"/>
    <w:rsid w:val="00123F6C"/>
    <w:rsid w:val="00132442"/>
    <w:rsid w:val="00137B2D"/>
    <w:rsid w:val="00146D4D"/>
    <w:rsid w:val="00150211"/>
    <w:rsid w:val="001507ED"/>
    <w:rsid w:val="001804E3"/>
    <w:rsid w:val="00193495"/>
    <w:rsid w:val="001943C9"/>
    <w:rsid w:val="00195CF7"/>
    <w:rsid w:val="00197823"/>
    <w:rsid w:val="001A023C"/>
    <w:rsid w:val="001A1579"/>
    <w:rsid w:val="001A3F87"/>
    <w:rsid w:val="001A6405"/>
    <w:rsid w:val="001D5E7A"/>
    <w:rsid w:val="001E5637"/>
    <w:rsid w:val="00203E84"/>
    <w:rsid w:val="00224A7B"/>
    <w:rsid w:val="00230A97"/>
    <w:rsid w:val="00237E38"/>
    <w:rsid w:val="00260C74"/>
    <w:rsid w:val="00263073"/>
    <w:rsid w:val="00265235"/>
    <w:rsid w:val="00272F48"/>
    <w:rsid w:val="00287097"/>
    <w:rsid w:val="002A11A0"/>
    <w:rsid w:val="002C2FD4"/>
    <w:rsid w:val="002C51F3"/>
    <w:rsid w:val="002D298F"/>
    <w:rsid w:val="002D4482"/>
    <w:rsid w:val="002E163D"/>
    <w:rsid w:val="002E4D40"/>
    <w:rsid w:val="00303318"/>
    <w:rsid w:val="00310541"/>
    <w:rsid w:val="00323595"/>
    <w:rsid w:val="00327A1C"/>
    <w:rsid w:val="003365EF"/>
    <w:rsid w:val="003413C6"/>
    <w:rsid w:val="00347DEF"/>
    <w:rsid w:val="0035331D"/>
    <w:rsid w:val="003574B0"/>
    <w:rsid w:val="00364157"/>
    <w:rsid w:val="00365530"/>
    <w:rsid w:val="00367C08"/>
    <w:rsid w:val="0038226B"/>
    <w:rsid w:val="00385404"/>
    <w:rsid w:val="0038620F"/>
    <w:rsid w:val="0039397E"/>
    <w:rsid w:val="00396BDE"/>
    <w:rsid w:val="003A1D69"/>
    <w:rsid w:val="003A3C48"/>
    <w:rsid w:val="003A68E5"/>
    <w:rsid w:val="003B36E9"/>
    <w:rsid w:val="003C1FDE"/>
    <w:rsid w:val="003C29B5"/>
    <w:rsid w:val="003D1347"/>
    <w:rsid w:val="003F4CCD"/>
    <w:rsid w:val="004049BE"/>
    <w:rsid w:val="00405E32"/>
    <w:rsid w:val="00410F38"/>
    <w:rsid w:val="00436EA4"/>
    <w:rsid w:val="00452981"/>
    <w:rsid w:val="0047105F"/>
    <w:rsid w:val="0048095B"/>
    <w:rsid w:val="004810B0"/>
    <w:rsid w:val="0048396B"/>
    <w:rsid w:val="00485D9B"/>
    <w:rsid w:val="004A6B4F"/>
    <w:rsid w:val="004B2362"/>
    <w:rsid w:val="004B2945"/>
    <w:rsid w:val="004C140B"/>
    <w:rsid w:val="004C1C42"/>
    <w:rsid w:val="004D73D2"/>
    <w:rsid w:val="004E50E1"/>
    <w:rsid w:val="00504E9D"/>
    <w:rsid w:val="005235F4"/>
    <w:rsid w:val="00533F6D"/>
    <w:rsid w:val="005424F2"/>
    <w:rsid w:val="00542899"/>
    <w:rsid w:val="00547E5A"/>
    <w:rsid w:val="005517A4"/>
    <w:rsid w:val="00562340"/>
    <w:rsid w:val="00574ABC"/>
    <w:rsid w:val="005818CE"/>
    <w:rsid w:val="00581AC1"/>
    <w:rsid w:val="00591376"/>
    <w:rsid w:val="005C1243"/>
    <w:rsid w:val="005D15C4"/>
    <w:rsid w:val="005D4DE3"/>
    <w:rsid w:val="005E02E2"/>
    <w:rsid w:val="005E0E5C"/>
    <w:rsid w:val="005E2F64"/>
    <w:rsid w:val="005E4D98"/>
    <w:rsid w:val="005E6181"/>
    <w:rsid w:val="005E76A0"/>
    <w:rsid w:val="005F769D"/>
    <w:rsid w:val="00602320"/>
    <w:rsid w:val="00607F1A"/>
    <w:rsid w:val="0063346A"/>
    <w:rsid w:val="00640DA2"/>
    <w:rsid w:val="006438DC"/>
    <w:rsid w:val="00653635"/>
    <w:rsid w:val="0066106F"/>
    <w:rsid w:val="00671362"/>
    <w:rsid w:val="00674A30"/>
    <w:rsid w:val="00674FA6"/>
    <w:rsid w:val="00677745"/>
    <w:rsid w:val="00680691"/>
    <w:rsid w:val="00687621"/>
    <w:rsid w:val="006910EF"/>
    <w:rsid w:val="006E12EE"/>
    <w:rsid w:val="006E311B"/>
    <w:rsid w:val="006F3BD3"/>
    <w:rsid w:val="00700E0A"/>
    <w:rsid w:val="00706FC1"/>
    <w:rsid w:val="00711F0D"/>
    <w:rsid w:val="007244A5"/>
    <w:rsid w:val="007261E8"/>
    <w:rsid w:val="00750541"/>
    <w:rsid w:val="00750756"/>
    <w:rsid w:val="00751851"/>
    <w:rsid w:val="00753646"/>
    <w:rsid w:val="00761CA6"/>
    <w:rsid w:val="007828B1"/>
    <w:rsid w:val="007B3562"/>
    <w:rsid w:val="007B3E58"/>
    <w:rsid w:val="007B4149"/>
    <w:rsid w:val="007B4B43"/>
    <w:rsid w:val="007C1D01"/>
    <w:rsid w:val="007D1152"/>
    <w:rsid w:val="007D2CFC"/>
    <w:rsid w:val="007D423B"/>
    <w:rsid w:val="007F46F2"/>
    <w:rsid w:val="008166BC"/>
    <w:rsid w:val="008369DA"/>
    <w:rsid w:val="00840A79"/>
    <w:rsid w:val="00865E4F"/>
    <w:rsid w:val="00874E89"/>
    <w:rsid w:val="00886378"/>
    <w:rsid w:val="008A51E0"/>
    <w:rsid w:val="008D17FD"/>
    <w:rsid w:val="008E1690"/>
    <w:rsid w:val="008F60AC"/>
    <w:rsid w:val="00901CF3"/>
    <w:rsid w:val="0091034D"/>
    <w:rsid w:val="009245D6"/>
    <w:rsid w:val="00932E4D"/>
    <w:rsid w:val="00933193"/>
    <w:rsid w:val="00943779"/>
    <w:rsid w:val="00947CFC"/>
    <w:rsid w:val="00950B5C"/>
    <w:rsid w:val="00957816"/>
    <w:rsid w:val="00957DBB"/>
    <w:rsid w:val="00966EE1"/>
    <w:rsid w:val="009811CA"/>
    <w:rsid w:val="009820C2"/>
    <w:rsid w:val="00984517"/>
    <w:rsid w:val="009852AD"/>
    <w:rsid w:val="00985AFF"/>
    <w:rsid w:val="00994000"/>
    <w:rsid w:val="009A2EAB"/>
    <w:rsid w:val="009A49DD"/>
    <w:rsid w:val="009B37D8"/>
    <w:rsid w:val="009C0268"/>
    <w:rsid w:val="009D229A"/>
    <w:rsid w:val="009F0E62"/>
    <w:rsid w:val="009F26E6"/>
    <w:rsid w:val="009F4FF3"/>
    <w:rsid w:val="009F7F47"/>
    <w:rsid w:val="00A0649F"/>
    <w:rsid w:val="00A12ADB"/>
    <w:rsid w:val="00A14284"/>
    <w:rsid w:val="00A20B23"/>
    <w:rsid w:val="00A335DE"/>
    <w:rsid w:val="00A36A8A"/>
    <w:rsid w:val="00A53C96"/>
    <w:rsid w:val="00A54B19"/>
    <w:rsid w:val="00A633D6"/>
    <w:rsid w:val="00A71939"/>
    <w:rsid w:val="00A725B0"/>
    <w:rsid w:val="00A73FC4"/>
    <w:rsid w:val="00A76F91"/>
    <w:rsid w:val="00A826B6"/>
    <w:rsid w:val="00A858FA"/>
    <w:rsid w:val="00A8699A"/>
    <w:rsid w:val="00AB6346"/>
    <w:rsid w:val="00AC5CA3"/>
    <w:rsid w:val="00AC5D18"/>
    <w:rsid w:val="00AD69B3"/>
    <w:rsid w:val="00AE0EDE"/>
    <w:rsid w:val="00AF648C"/>
    <w:rsid w:val="00B46C90"/>
    <w:rsid w:val="00B56B62"/>
    <w:rsid w:val="00B66F46"/>
    <w:rsid w:val="00B67960"/>
    <w:rsid w:val="00B77321"/>
    <w:rsid w:val="00B86D69"/>
    <w:rsid w:val="00BA1453"/>
    <w:rsid w:val="00BC3A0F"/>
    <w:rsid w:val="00BC3EAA"/>
    <w:rsid w:val="00BD2A8E"/>
    <w:rsid w:val="00BD50A9"/>
    <w:rsid w:val="00BD71C1"/>
    <w:rsid w:val="00BE08D4"/>
    <w:rsid w:val="00BF62CA"/>
    <w:rsid w:val="00BF7066"/>
    <w:rsid w:val="00C053B3"/>
    <w:rsid w:val="00C07091"/>
    <w:rsid w:val="00C17D9B"/>
    <w:rsid w:val="00C24702"/>
    <w:rsid w:val="00C255C0"/>
    <w:rsid w:val="00C26079"/>
    <w:rsid w:val="00C2729E"/>
    <w:rsid w:val="00C33236"/>
    <w:rsid w:val="00C439F5"/>
    <w:rsid w:val="00C43BEA"/>
    <w:rsid w:val="00C55264"/>
    <w:rsid w:val="00C62954"/>
    <w:rsid w:val="00C71C52"/>
    <w:rsid w:val="00C744B9"/>
    <w:rsid w:val="00C92622"/>
    <w:rsid w:val="00CA0D4A"/>
    <w:rsid w:val="00CA4630"/>
    <w:rsid w:val="00CC1801"/>
    <w:rsid w:val="00CC6DF0"/>
    <w:rsid w:val="00CE567E"/>
    <w:rsid w:val="00D17B8A"/>
    <w:rsid w:val="00D201CC"/>
    <w:rsid w:val="00D47F12"/>
    <w:rsid w:val="00D52EBA"/>
    <w:rsid w:val="00D53860"/>
    <w:rsid w:val="00D65F9A"/>
    <w:rsid w:val="00D6695A"/>
    <w:rsid w:val="00D86DF6"/>
    <w:rsid w:val="00D87839"/>
    <w:rsid w:val="00D94569"/>
    <w:rsid w:val="00DB2E65"/>
    <w:rsid w:val="00DD5839"/>
    <w:rsid w:val="00DE0FC7"/>
    <w:rsid w:val="00DE1789"/>
    <w:rsid w:val="00DF1444"/>
    <w:rsid w:val="00E1771C"/>
    <w:rsid w:val="00E224DE"/>
    <w:rsid w:val="00E22625"/>
    <w:rsid w:val="00E24B84"/>
    <w:rsid w:val="00E273F7"/>
    <w:rsid w:val="00E512FF"/>
    <w:rsid w:val="00E51585"/>
    <w:rsid w:val="00E63999"/>
    <w:rsid w:val="00E82695"/>
    <w:rsid w:val="00E93D24"/>
    <w:rsid w:val="00E9449F"/>
    <w:rsid w:val="00E948E4"/>
    <w:rsid w:val="00E9773F"/>
    <w:rsid w:val="00EA0D3B"/>
    <w:rsid w:val="00EB1AD8"/>
    <w:rsid w:val="00EB4EB5"/>
    <w:rsid w:val="00EB61FB"/>
    <w:rsid w:val="00EC57A9"/>
    <w:rsid w:val="00EC59D5"/>
    <w:rsid w:val="00ED2AB5"/>
    <w:rsid w:val="00ED5FB3"/>
    <w:rsid w:val="00ED7D14"/>
    <w:rsid w:val="00EE0AF0"/>
    <w:rsid w:val="00EE3714"/>
    <w:rsid w:val="00EE477D"/>
    <w:rsid w:val="00EF22AE"/>
    <w:rsid w:val="00EF3C99"/>
    <w:rsid w:val="00F02D41"/>
    <w:rsid w:val="00F12FEC"/>
    <w:rsid w:val="00F14248"/>
    <w:rsid w:val="00F4573D"/>
    <w:rsid w:val="00F50B20"/>
    <w:rsid w:val="00F563D4"/>
    <w:rsid w:val="00F56CFE"/>
    <w:rsid w:val="00F63C03"/>
    <w:rsid w:val="00F7053E"/>
    <w:rsid w:val="00F846E9"/>
    <w:rsid w:val="00F90FE2"/>
    <w:rsid w:val="00FA5730"/>
    <w:rsid w:val="00FA7937"/>
    <w:rsid w:val="00FB0237"/>
    <w:rsid w:val="00FE0079"/>
    <w:rsid w:val="00FE4662"/>
    <w:rsid w:val="00FF266F"/>
    <w:rsid w:val="00FF79D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5F4D"/>
  <w15:docId w15:val="{BB535401-73DB-4C84-9D6E-59731D63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0"/>
  </w:style>
  <w:style w:type="paragraph" w:styleId="Footer">
    <w:name w:val="footer"/>
    <w:basedOn w:val="Normal"/>
    <w:link w:val="FooterChar"/>
    <w:uiPriority w:val="99"/>
    <w:unhideWhenUsed/>
    <w:rsid w:val="005E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0"/>
  </w:style>
  <w:style w:type="paragraph" w:styleId="BalloonText">
    <w:name w:val="Balloon Text"/>
    <w:basedOn w:val="Normal"/>
    <w:link w:val="BalloonTextChar"/>
    <w:uiPriority w:val="99"/>
    <w:semiHidden/>
    <w:unhideWhenUsed/>
    <w:rsid w:val="005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4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1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C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8620F"/>
    <w:pPr>
      <w:spacing w:after="0" w:line="240" w:lineRule="auto"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C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C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D2CFC"/>
    <w:rPr>
      <w:vertAlign w:val="superscript"/>
    </w:rPr>
  </w:style>
  <w:style w:type="paragraph" w:customStyle="1" w:styleId="Body">
    <w:name w:val="Body"/>
    <w:rsid w:val="00C43B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" w:cs="Arial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4E9D"/>
    <w:pPr>
      <w:numPr>
        <w:numId w:val="13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0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ysthb.wales.nhs.uk/knighton-hospi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BA3-1D70-437F-9F92-649B21FE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13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danielprice</dc:creator>
  <cp:lastModifiedBy>Dafydd Timothy</cp:lastModifiedBy>
  <cp:revision>9</cp:revision>
  <cp:lastPrinted>2014-10-24T13:58:00Z</cp:lastPrinted>
  <dcterms:created xsi:type="dcterms:W3CDTF">2019-09-13T15:12:00Z</dcterms:created>
  <dcterms:modified xsi:type="dcterms:W3CDTF">2019-09-17T10:23:00Z</dcterms:modified>
</cp:coreProperties>
</file>