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8BF24" w14:textId="004399C8" w:rsidR="008C7AA8" w:rsidRPr="00605AAF" w:rsidRDefault="0001463E" w:rsidP="0001463E">
      <w:pPr>
        <w:jc w:val="center"/>
        <w:rPr>
          <w:rFonts w:ascii="Century Gothic" w:hAnsi="Century Gothic"/>
          <w:b/>
          <w:sz w:val="32"/>
          <w:szCs w:val="32"/>
        </w:rPr>
      </w:pPr>
      <w:r w:rsidRPr="00605AAF">
        <w:rPr>
          <w:rFonts w:ascii="Century Gothic" w:hAnsi="Century Gothic"/>
          <w:b/>
          <w:sz w:val="32"/>
          <w:szCs w:val="32"/>
        </w:rPr>
        <w:t>WYLCWM STREET SURGERY</w:t>
      </w:r>
      <w:r w:rsidR="00396EC7" w:rsidRPr="00605AAF">
        <w:rPr>
          <w:rFonts w:ascii="Century Gothic" w:hAnsi="Century Gothic"/>
          <w:b/>
          <w:sz w:val="32"/>
          <w:szCs w:val="32"/>
        </w:rPr>
        <w:t xml:space="preserve"> - </w:t>
      </w:r>
      <w:r w:rsidRPr="00605AAF">
        <w:rPr>
          <w:rFonts w:ascii="Century Gothic" w:hAnsi="Century Gothic"/>
          <w:b/>
          <w:sz w:val="32"/>
          <w:szCs w:val="32"/>
        </w:rPr>
        <w:t>PATIENT PARTICIPATION GROUP</w:t>
      </w:r>
    </w:p>
    <w:p w14:paraId="3913E812" w14:textId="2345D87B" w:rsidR="0001463E" w:rsidRPr="00605AAF" w:rsidRDefault="00396EC7" w:rsidP="008550DB">
      <w:pPr>
        <w:jc w:val="center"/>
        <w:rPr>
          <w:rFonts w:ascii="Century Gothic" w:hAnsi="Century Gothic"/>
          <w:b/>
          <w:sz w:val="32"/>
          <w:szCs w:val="32"/>
        </w:rPr>
      </w:pPr>
      <w:r w:rsidRPr="00605AAF">
        <w:rPr>
          <w:rFonts w:ascii="Century Gothic" w:hAnsi="Century Gothic"/>
          <w:b/>
          <w:sz w:val="32"/>
          <w:szCs w:val="32"/>
        </w:rPr>
        <w:t xml:space="preserve">Minutes of the meeting held on </w:t>
      </w:r>
      <w:r w:rsidR="00593C8A">
        <w:rPr>
          <w:rFonts w:ascii="Century Gothic" w:hAnsi="Century Gothic"/>
          <w:b/>
          <w:sz w:val="32"/>
          <w:szCs w:val="32"/>
        </w:rPr>
        <w:t>10</w:t>
      </w:r>
      <w:r w:rsidR="00593C8A" w:rsidRPr="00593C8A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593C8A">
        <w:rPr>
          <w:rFonts w:ascii="Century Gothic" w:hAnsi="Century Gothic"/>
          <w:b/>
          <w:sz w:val="32"/>
          <w:szCs w:val="32"/>
        </w:rPr>
        <w:t xml:space="preserve"> September</w:t>
      </w:r>
      <w:r w:rsidRPr="00605AAF">
        <w:rPr>
          <w:rFonts w:ascii="Century Gothic" w:hAnsi="Century Gothic"/>
          <w:b/>
          <w:sz w:val="32"/>
          <w:szCs w:val="32"/>
        </w:rPr>
        <w:t xml:space="preserve"> 2019</w:t>
      </w:r>
    </w:p>
    <w:p w14:paraId="377D137E" w14:textId="68E7A91B" w:rsidR="00F57396" w:rsidRPr="00605AAF" w:rsidRDefault="00396EC7" w:rsidP="00D86A29">
      <w:pPr>
        <w:jc w:val="both"/>
        <w:rPr>
          <w:rFonts w:ascii="Century Gothic" w:hAnsi="Century Gothic"/>
          <w:sz w:val="32"/>
          <w:szCs w:val="32"/>
        </w:rPr>
      </w:pPr>
      <w:r w:rsidRPr="00605AAF">
        <w:rPr>
          <w:rFonts w:ascii="Century Gothic" w:hAnsi="Century Gothic"/>
          <w:b/>
          <w:sz w:val="32"/>
          <w:szCs w:val="32"/>
        </w:rPr>
        <w:t xml:space="preserve">In Attendance: </w:t>
      </w:r>
      <w:r w:rsidRPr="00605AAF">
        <w:rPr>
          <w:rFonts w:ascii="Century Gothic" w:hAnsi="Century Gothic"/>
          <w:sz w:val="32"/>
          <w:szCs w:val="32"/>
        </w:rPr>
        <w:t>Juliet Tyler</w:t>
      </w:r>
      <w:r w:rsidR="00C45F76" w:rsidRPr="00605AAF">
        <w:rPr>
          <w:rFonts w:ascii="Century Gothic" w:hAnsi="Century Gothic"/>
          <w:sz w:val="32"/>
          <w:szCs w:val="32"/>
        </w:rPr>
        <w:t xml:space="preserve"> (JT)</w:t>
      </w:r>
      <w:r w:rsidR="005819FF">
        <w:rPr>
          <w:rFonts w:ascii="Century Gothic" w:hAnsi="Century Gothic"/>
          <w:sz w:val="32"/>
          <w:szCs w:val="32"/>
        </w:rPr>
        <w:t xml:space="preserve"> – Practice Manager, Chris Keeffe</w:t>
      </w:r>
      <w:r w:rsidR="00D86A29" w:rsidRPr="00605AAF">
        <w:rPr>
          <w:rFonts w:ascii="Century Gothic" w:hAnsi="Century Gothic"/>
          <w:sz w:val="32"/>
          <w:szCs w:val="32"/>
        </w:rPr>
        <w:t xml:space="preserve"> (CK) </w:t>
      </w:r>
      <w:r w:rsidRPr="00605AAF">
        <w:rPr>
          <w:rFonts w:ascii="Century Gothic" w:hAnsi="Century Gothic"/>
          <w:sz w:val="32"/>
          <w:szCs w:val="32"/>
        </w:rPr>
        <w:t>- Chair, Bob Andrews</w:t>
      </w:r>
      <w:r w:rsidR="005819FF">
        <w:rPr>
          <w:rFonts w:ascii="Century Gothic" w:hAnsi="Century Gothic"/>
          <w:sz w:val="32"/>
          <w:szCs w:val="32"/>
        </w:rPr>
        <w:t xml:space="preserve"> (BA)</w:t>
      </w:r>
      <w:r w:rsidRPr="00605AAF">
        <w:rPr>
          <w:rFonts w:ascii="Century Gothic" w:hAnsi="Century Gothic"/>
          <w:sz w:val="32"/>
          <w:szCs w:val="32"/>
        </w:rPr>
        <w:t>, Tina S</w:t>
      </w:r>
      <w:r w:rsidR="005819FF">
        <w:rPr>
          <w:rFonts w:ascii="Century Gothic" w:hAnsi="Century Gothic"/>
          <w:sz w:val="32"/>
          <w:szCs w:val="32"/>
        </w:rPr>
        <w:t>harp (TS)</w:t>
      </w:r>
      <w:r w:rsidRPr="00605AAF">
        <w:rPr>
          <w:rFonts w:ascii="Century Gothic" w:hAnsi="Century Gothic"/>
          <w:sz w:val="32"/>
          <w:szCs w:val="32"/>
        </w:rPr>
        <w:t>, Michael Harding</w:t>
      </w:r>
      <w:r w:rsidR="005819FF">
        <w:rPr>
          <w:rFonts w:ascii="Century Gothic" w:hAnsi="Century Gothic"/>
          <w:sz w:val="32"/>
          <w:szCs w:val="32"/>
        </w:rPr>
        <w:t xml:space="preserve"> (MH),</w:t>
      </w:r>
      <w:r w:rsidRPr="00605AAF">
        <w:rPr>
          <w:rFonts w:ascii="Century Gothic" w:hAnsi="Century Gothic"/>
          <w:sz w:val="32"/>
          <w:szCs w:val="32"/>
        </w:rPr>
        <w:t xml:space="preserve"> Julia Roberts</w:t>
      </w:r>
      <w:r w:rsidR="005819FF">
        <w:rPr>
          <w:rFonts w:ascii="Century Gothic" w:hAnsi="Century Gothic"/>
          <w:sz w:val="32"/>
          <w:szCs w:val="32"/>
        </w:rPr>
        <w:t xml:space="preserve"> (JR)</w:t>
      </w:r>
    </w:p>
    <w:p w14:paraId="54619533" w14:textId="71FBEE08" w:rsidR="00F57396" w:rsidRPr="005819FF" w:rsidRDefault="00F57396" w:rsidP="005819FF">
      <w:pPr>
        <w:rPr>
          <w:rFonts w:ascii="ComicSansMS-Bold" w:eastAsia="Times New Roman" w:hAnsi="ComicSansMS-Bold" w:cs="Times New Roman"/>
          <w:sz w:val="21"/>
          <w:szCs w:val="21"/>
          <w:lang w:eastAsia="en-GB"/>
        </w:rPr>
      </w:pPr>
      <w:r w:rsidRPr="00605AAF">
        <w:rPr>
          <w:rFonts w:ascii="Century Gothic" w:hAnsi="Century Gothic"/>
          <w:b/>
          <w:sz w:val="32"/>
          <w:szCs w:val="32"/>
        </w:rPr>
        <w:t>Apologies:</w:t>
      </w:r>
      <w:r w:rsidRPr="00605AAF">
        <w:rPr>
          <w:rFonts w:ascii="Century Gothic" w:hAnsi="Century Gothic"/>
          <w:sz w:val="32"/>
          <w:szCs w:val="32"/>
        </w:rPr>
        <w:t xml:space="preserve"> </w:t>
      </w:r>
      <w:r w:rsidR="005819FF" w:rsidRPr="00605AAF">
        <w:rPr>
          <w:rFonts w:ascii="Century Gothic" w:hAnsi="Century Gothic"/>
          <w:sz w:val="32"/>
          <w:szCs w:val="32"/>
        </w:rPr>
        <w:t xml:space="preserve"> Rachel Jones,</w:t>
      </w:r>
      <w:r w:rsidR="005819FF">
        <w:rPr>
          <w:rFonts w:ascii="Century Gothic" w:hAnsi="Century Gothic"/>
          <w:sz w:val="32"/>
          <w:szCs w:val="32"/>
        </w:rPr>
        <w:t xml:space="preserve"> </w:t>
      </w:r>
      <w:r w:rsidR="005819FF" w:rsidRPr="005819FF">
        <w:rPr>
          <w:rFonts w:ascii="Century Gothic" w:eastAsia="Times New Roman" w:hAnsi="Century Gothic" w:cs="Times New Roman"/>
          <w:sz w:val="32"/>
          <w:szCs w:val="32"/>
          <w:lang w:eastAsia="en-GB"/>
        </w:rPr>
        <w:t>Chris Branford</w:t>
      </w:r>
    </w:p>
    <w:p w14:paraId="6091B21E" w14:textId="673D376B" w:rsidR="00C310FE" w:rsidRPr="00CC7EC3" w:rsidRDefault="00F57396" w:rsidP="00CC7EC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5AAF">
        <w:rPr>
          <w:rFonts w:ascii="Century Gothic" w:hAnsi="Century Gothic"/>
          <w:b/>
          <w:sz w:val="32"/>
          <w:szCs w:val="32"/>
        </w:rPr>
        <w:t>Minutes of the Meeting</w:t>
      </w:r>
      <w:r w:rsidR="00396EC7" w:rsidRPr="00605AAF">
        <w:rPr>
          <w:rFonts w:ascii="Century Gothic" w:hAnsi="Century Gothic"/>
          <w:b/>
          <w:sz w:val="32"/>
          <w:szCs w:val="32"/>
        </w:rPr>
        <w:t xml:space="preserve">, </w:t>
      </w:r>
      <w:r w:rsidR="00593C8A" w:rsidRPr="00593C8A">
        <w:rPr>
          <w:rFonts w:ascii="Century Gothic" w:hAnsi="Century Gothic"/>
          <w:sz w:val="32"/>
          <w:szCs w:val="32"/>
        </w:rPr>
        <w:t>19</w:t>
      </w:r>
      <w:r w:rsidR="00593C8A" w:rsidRPr="00593C8A">
        <w:rPr>
          <w:rFonts w:ascii="Century Gothic" w:hAnsi="Century Gothic"/>
          <w:sz w:val="32"/>
          <w:szCs w:val="32"/>
          <w:vertAlign w:val="superscript"/>
        </w:rPr>
        <w:t>th</w:t>
      </w:r>
      <w:r w:rsidR="00593C8A" w:rsidRPr="00593C8A">
        <w:rPr>
          <w:rFonts w:ascii="Century Gothic" w:hAnsi="Century Gothic"/>
          <w:sz w:val="32"/>
          <w:szCs w:val="32"/>
        </w:rPr>
        <w:t xml:space="preserve"> July, 2019</w:t>
      </w:r>
      <w:r w:rsidR="00593C8A">
        <w:rPr>
          <w:rFonts w:ascii="Century Gothic" w:hAnsi="Century Gothic"/>
          <w:sz w:val="32"/>
          <w:szCs w:val="32"/>
        </w:rPr>
        <w:t xml:space="preserve"> </w:t>
      </w:r>
      <w:r w:rsidR="00CC7EC3">
        <w:rPr>
          <w:rFonts w:ascii="Century Gothic" w:hAnsi="Century Gothic"/>
          <w:sz w:val="32"/>
          <w:szCs w:val="32"/>
        </w:rPr>
        <w:t xml:space="preserve">- These were agreed subject to the correction of the spelling of </w:t>
      </w:r>
      <w:r w:rsidR="00973EB2">
        <w:rPr>
          <w:rFonts w:ascii="Century Gothic" w:hAnsi="Century Gothic"/>
          <w:sz w:val="32"/>
          <w:szCs w:val="32"/>
        </w:rPr>
        <w:t xml:space="preserve">Dr </w:t>
      </w:r>
      <w:r w:rsidR="00CC7EC3">
        <w:rPr>
          <w:rFonts w:ascii="Century Gothic" w:hAnsi="Century Gothic"/>
          <w:sz w:val="32"/>
          <w:szCs w:val="32"/>
        </w:rPr>
        <w:t>Moulden’s name.</w:t>
      </w:r>
    </w:p>
    <w:p w14:paraId="52AB878E" w14:textId="745C216D" w:rsidR="00C45F76" w:rsidRPr="00605AAF" w:rsidRDefault="00F57396" w:rsidP="00CC7EC3">
      <w:pPr>
        <w:jc w:val="both"/>
        <w:rPr>
          <w:rFonts w:ascii="Century Gothic" w:hAnsi="Century Gothic"/>
          <w:sz w:val="32"/>
          <w:szCs w:val="32"/>
        </w:rPr>
      </w:pPr>
      <w:r w:rsidRPr="00605AAF">
        <w:rPr>
          <w:rFonts w:ascii="Century Gothic" w:hAnsi="Century Gothic"/>
          <w:b/>
          <w:sz w:val="32"/>
          <w:szCs w:val="32"/>
        </w:rPr>
        <w:t xml:space="preserve">Practice Manager’s Update: </w:t>
      </w:r>
      <w:r w:rsidR="00CC7EC3">
        <w:rPr>
          <w:rFonts w:ascii="Century Gothic" w:hAnsi="Century Gothic"/>
          <w:sz w:val="32"/>
          <w:szCs w:val="32"/>
        </w:rPr>
        <w:t>Dr Moulden is now in post. Dr Edwards is not expected back until after Christmas.</w:t>
      </w:r>
      <w:r w:rsidR="00CF38D7">
        <w:rPr>
          <w:rFonts w:ascii="Century Gothic" w:hAnsi="Century Gothic"/>
          <w:sz w:val="32"/>
          <w:szCs w:val="32"/>
        </w:rPr>
        <w:t xml:space="preserve"> Two new receptionists started in August</w:t>
      </w:r>
    </w:p>
    <w:p w14:paraId="517D1FA5" w14:textId="77777777" w:rsidR="001E0BAE" w:rsidRDefault="00CC7EC3" w:rsidP="001E0BAE">
      <w:pPr>
        <w:jc w:val="both"/>
        <w:rPr>
          <w:rFonts w:ascii="Century Gothic" w:hAnsi="Century Gothic"/>
          <w:sz w:val="32"/>
          <w:szCs w:val="32"/>
        </w:rPr>
      </w:pPr>
      <w:r w:rsidRPr="00973EB2">
        <w:rPr>
          <w:rFonts w:ascii="Century Gothic" w:hAnsi="Century Gothic"/>
          <w:b/>
          <w:sz w:val="32"/>
          <w:szCs w:val="32"/>
        </w:rPr>
        <w:t>Health Board Practice Review</w:t>
      </w:r>
      <w:r>
        <w:rPr>
          <w:rFonts w:ascii="Century Gothic" w:hAnsi="Century Gothic"/>
          <w:sz w:val="32"/>
          <w:szCs w:val="32"/>
        </w:rPr>
        <w:t xml:space="preserve"> -</w:t>
      </w:r>
      <w:r w:rsidR="001E0BAE">
        <w:rPr>
          <w:rFonts w:ascii="Century Gothic" w:hAnsi="Century Gothic"/>
          <w:sz w:val="32"/>
          <w:szCs w:val="32"/>
        </w:rPr>
        <w:t xml:space="preserve"> This picked-up on the problems of access via front doors and discussed the possible availability of improvement grants from the Welsh Assembly. They will support the practice’s application.</w:t>
      </w:r>
    </w:p>
    <w:p w14:paraId="05457EE6" w14:textId="0D7A3315" w:rsidR="00C45F76" w:rsidRPr="00605AAF" w:rsidRDefault="0097343C" w:rsidP="00D86A29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League of Friends are willing to ‘revisit’ their grant if necessary and </w:t>
      </w:r>
      <w:r w:rsidR="00973EB2">
        <w:rPr>
          <w:rFonts w:ascii="Century Gothic" w:hAnsi="Century Gothic"/>
          <w:sz w:val="32"/>
          <w:szCs w:val="32"/>
        </w:rPr>
        <w:t>the PM</w:t>
      </w:r>
      <w:r>
        <w:rPr>
          <w:rFonts w:ascii="Century Gothic" w:hAnsi="Century Gothic"/>
          <w:sz w:val="32"/>
          <w:szCs w:val="32"/>
        </w:rPr>
        <w:t xml:space="preserve"> will contact the surgeries in Welshpool and Llanidloes to find out which contractors they used. She will also get quotes for the re-tarmacing of the car park and white lines as part of the improvement grant application.</w:t>
      </w:r>
    </w:p>
    <w:p w14:paraId="72CFD56F" w14:textId="712D31E0" w:rsidR="00C45F76" w:rsidRPr="00605AAF" w:rsidRDefault="00C45F76" w:rsidP="00D86A29">
      <w:pPr>
        <w:spacing w:line="240" w:lineRule="auto"/>
        <w:jc w:val="both"/>
        <w:rPr>
          <w:rFonts w:ascii="Century Gothic" w:hAnsi="Century Gothic"/>
          <w:sz w:val="32"/>
          <w:szCs w:val="32"/>
        </w:rPr>
      </w:pPr>
      <w:r w:rsidRPr="00605AAF">
        <w:rPr>
          <w:rFonts w:ascii="Century Gothic" w:hAnsi="Century Gothic"/>
          <w:b/>
          <w:sz w:val="32"/>
          <w:szCs w:val="32"/>
        </w:rPr>
        <w:t>Boots Update:</w:t>
      </w:r>
      <w:r w:rsidR="00D86A29" w:rsidRPr="00605AAF">
        <w:rPr>
          <w:rFonts w:ascii="Century Gothic" w:hAnsi="Century Gothic"/>
          <w:b/>
          <w:sz w:val="32"/>
          <w:szCs w:val="32"/>
        </w:rPr>
        <w:t xml:space="preserve">  </w:t>
      </w:r>
      <w:r w:rsidR="007548D0">
        <w:rPr>
          <w:rFonts w:ascii="Century Gothic" w:hAnsi="Century Gothic"/>
          <w:sz w:val="32"/>
          <w:szCs w:val="32"/>
        </w:rPr>
        <w:t>Chair</w:t>
      </w:r>
      <w:r w:rsidR="00973EB2">
        <w:rPr>
          <w:rFonts w:ascii="Century Gothic" w:hAnsi="Century Gothic"/>
          <w:sz w:val="32"/>
          <w:szCs w:val="32"/>
        </w:rPr>
        <w:t xml:space="preserve"> had contacted the Boots </w:t>
      </w:r>
      <w:r w:rsidR="007548D0">
        <w:rPr>
          <w:rFonts w:ascii="Century Gothic" w:hAnsi="Century Gothic"/>
          <w:sz w:val="32"/>
          <w:szCs w:val="32"/>
        </w:rPr>
        <w:t>manager</w:t>
      </w:r>
      <w:r w:rsidR="0097343C">
        <w:rPr>
          <w:rFonts w:ascii="Century Gothic" w:hAnsi="Century Gothic"/>
          <w:sz w:val="32"/>
          <w:szCs w:val="32"/>
        </w:rPr>
        <w:t xml:space="preserve"> regarding the excessive CCTV notices but found</w:t>
      </w:r>
      <w:r w:rsidR="00973EB2">
        <w:rPr>
          <w:rFonts w:ascii="Century Gothic" w:hAnsi="Century Gothic"/>
          <w:sz w:val="32"/>
          <w:szCs w:val="32"/>
        </w:rPr>
        <w:t xml:space="preserve"> their answer unsatisfactory.  PM </w:t>
      </w:r>
      <w:r w:rsidR="0097343C">
        <w:rPr>
          <w:rFonts w:ascii="Century Gothic" w:hAnsi="Century Gothic"/>
          <w:sz w:val="32"/>
          <w:szCs w:val="32"/>
        </w:rPr>
        <w:t>suggested that we request</w:t>
      </w:r>
      <w:r w:rsidR="007548D0">
        <w:rPr>
          <w:rFonts w:ascii="Century Gothic" w:hAnsi="Century Gothic"/>
          <w:sz w:val="32"/>
          <w:szCs w:val="32"/>
        </w:rPr>
        <w:t xml:space="preserve"> a copy of their privacy notice.</w:t>
      </w:r>
    </w:p>
    <w:p w14:paraId="1FC75D63" w14:textId="1F180D95" w:rsidR="00D86A29" w:rsidRDefault="007548D0" w:rsidP="00D86A29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PM to ask if t</w:t>
      </w:r>
      <w:r w:rsidR="00D86A29" w:rsidRPr="00605AAF">
        <w:rPr>
          <w:rFonts w:ascii="Century Gothic" w:hAnsi="Century Gothic"/>
          <w:sz w:val="32"/>
          <w:szCs w:val="32"/>
        </w:rPr>
        <w:t>he new pharmacist has complete</w:t>
      </w:r>
      <w:r>
        <w:rPr>
          <w:rFonts w:ascii="Century Gothic" w:hAnsi="Century Gothic"/>
          <w:sz w:val="32"/>
          <w:szCs w:val="32"/>
        </w:rPr>
        <w:t>d</w:t>
      </w:r>
      <w:r w:rsidR="00D86A29" w:rsidRPr="00605AAF">
        <w:rPr>
          <w:rFonts w:ascii="Century Gothic" w:hAnsi="Century Gothic"/>
          <w:sz w:val="32"/>
          <w:szCs w:val="32"/>
        </w:rPr>
        <w:t xml:space="preserve"> his qualifications.</w:t>
      </w:r>
    </w:p>
    <w:p w14:paraId="0E06FF8E" w14:textId="7378DFBA" w:rsidR="007548D0" w:rsidRPr="00605AAF" w:rsidRDefault="005819FF" w:rsidP="00D86A29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TS</w:t>
      </w:r>
      <w:bookmarkStart w:id="0" w:name="_GoBack"/>
      <w:bookmarkEnd w:id="0"/>
      <w:r w:rsidR="007548D0">
        <w:rPr>
          <w:rFonts w:ascii="Century Gothic" w:hAnsi="Century Gothic"/>
          <w:sz w:val="32"/>
          <w:szCs w:val="32"/>
        </w:rPr>
        <w:t xml:space="preserve"> commented that a customer was told that they should have come into Boots earlier to check about a prescription and queried if this was a new policy.</w:t>
      </w:r>
    </w:p>
    <w:p w14:paraId="78245FF4" w14:textId="268213C5" w:rsidR="00973EB2" w:rsidRPr="007548D0" w:rsidRDefault="008550DB" w:rsidP="00D86A29">
      <w:pPr>
        <w:jc w:val="both"/>
        <w:rPr>
          <w:rFonts w:ascii="Century Gothic" w:hAnsi="Century Gothic"/>
          <w:sz w:val="32"/>
          <w:szCs w:val="32"/>
        </w:rPr>
      </w:pPr>
      <w:r w:rsidRPr="00605AAF">
        <w:rPr>
          <w:rFonts w:ascii="Century Gothic" w:hAnsi="Century Gothic"/>
          <w:b/>
          <w:sz w:val="32"/>
          <w:szCs w:val="32"/>
        </w:rPr>
        <w:t xml:space="preserve">AOB: </w:t>
      </w:r>
      <w:r w:rsidR="00973EB2">
        <w:rPr>
          <w:rFonts w:ascii="Century Gothic" w:hAnsi="Century Gothic"/>
          <w:b/>
          <w:sz w:val="32"/>
          <w:szCs w:val="32"/>
        </w:rPr>
        <w:t xml:space="preserve"> </w:t>
      </w:r>
      <w:r w:rsidR="007548D0">
        <w:rPr>
          <w:rFonts w:ascii="Century Gothic" w:hAnsi="Century Gothic"/>
          <w:b/>
          <w:sz w:val="32"/>
          <w:szCs w:val="32"/>
        </w:rPr>
        <w:t xml:space="preserve">Flu Clinics – </w:t>
      </w:r>
      <w:r w:rsidR="007548D0">
        <w:rPr>
          <w:rFonts w:ascii="Century Gothic" w:hAnsi="Century Gothic"/>
          <w:sz w:val="32"/>
          <w:szCs w:val="32"/>
        </w:rPr>
        <w:t>these would be the same format as 2018</w:t>
      </w:r>
      <w:r w:rsidR="00CF38D7">
        <w:rPr>
          <w:rFonts w:ascii="Century Gothic" w:hAnsi="Century Gothic"/>
          <w:sz w:val="32"/>
          <w:szCs w:val="32"/>
        </w:rPr>
        <w:t xml:space="preserve"> – one vaccine fitting all.</w:t>
      </w:r>
    </w:p>
    <w:p w14:paraId="7556E942" w14:textId="32310526" w:rsidR="00CF38D7" w:rsidRPr="00605AAF" w:rsidRDefault="005819FF" w:rsidP="00D86A29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TS</w:t>
      </w:r>
      <w:r w:rsidR="008550DB" w:rsidRPr="00605AAF">
        <w:rPr>
          <w:rFonts w:ascii="Century Gothic" w:hAnsi="Century Gothic"/>
          <w:sz w:val="32"/>
          <w:szCs w:val="32"/>
        </w:rPr>
        <w:t xml:space="preserve"> reported </w:t>
      </w:r>
      <w:r w:rsidR="00CF38D7">
        <w:rPr>
          <w:rFonts w:ascii="Century Gothic" w:hAnsi="Century Gothic"/>
          <w:sz w:val="32"/>
          <w:szCs w:val="32"/>
        </w:rPr>
        <w:t xml:space="preserve">that staff had forgotten she was in the waiting room and she was unable to get out. PM </w:t>
      </w:r>
      <w:r w:rsidR="00973EB2">
        <w:rPr>
          <w:rFonts w:ascii="Century Gothic" w:hAnsi="Century Gothic"/>
          <w:sz w:val="32"/>
          <w:szCs w:val="32"/>
        </w:rPr>
        <w:t>to</w:t>
      </w:r>
      <w:r w:rsidR="00CF38D7">
        <w:rPr>
          <w:rFonts w:ascii="Century Gothic" w:hAnsi="Century Gothic"/>
          <w:sz w:val="32"/>
          <w:szCs w:val="32"/>
        </w:rPr>
        <w:t xml:space="preserve"> bring issue up at the next staff meeting and to investigate ‘fire-stop</w:t>
      </w:r>
      <w:r w:rsidR="00973EB2">
        <w:rPr>
          <w:rFonts w:ascii="Century Gothic" w:hAnsi="Century Gothic"/>
          <w:sz w:val="32"/>
          <w:szCs w:val="32"/>
        </w:rPr>
        <w:t>’</w:t>
      </w:r>
      <w:r w:rsidR="00CF38D7">
        <w:rPr>
          <w:rFonts w:ascii="Century Gothic" w:hAnsi="Century Gothic"/>
          <w:sz w:val="32"/>
          <w:szCs w:val="32"/>
        </w:rPr>
        <w:t xml:space="preserve"> mechanisms for the waiting room door.</w:t>
      </w:r>
    </w:p>
    <w:p w14:paraId="4FB33B04" w14:textId="060B139C" w:rsidR="008550DB" w:rsidRPr="00605AAF" w:rsidRDefault="005819FF" w:rsidP="00D86A29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MH</w:t>
      </w:r>
      <w:r w:rsidR="00CF38D7" w:rsidRPr="00605AAF">
        <w:rPr>
          <w:rFonts w:ascii="Century Gothic" w:hAnsi="Century Gothic"/>
          <w:sz w:val="32"/>
          <w:szCs w:val="32"/>
        </w:rPr>
        <w:t xml:space="preserve"> </w:t>
      </w:r>
      <w:r w:rsidR="00CF38D7">
        <w:rPr>
          <w:rFonts w:ascii="Century Gothic" w:hAnsi="Century Gothic"/>
          <w:sz w:val="32"/>
          <w:szCs w:val="32"/>
        </w:rPr>
        <w:t xml:space="preserve">reported that the </w:t>
      </w:r>
      <w:r w:rsidR="00973EB2">
        <w:rPr>
          <w:rFonts w:ascii="Century Gothic" w:hAnsi="Century Gothic"/>
          <w:sz w:val="32"/>
          <w:szCs w:val="32"/>
        </w:rPr>
        <w:t>stroke advisor at the Community Centre was no longer funded. PM to investigate.</w:t>
      </w:r>
    </w:p>
    <w:p w14:paraId="5C30EE4E" w14:textId="7BA155D1" w:rsidR="008550DB" w:rsidRPr="00605AAF" w:rsidRDefault="008550DB" w:rsidP="00D86A29">
      <w:pPr>
        <w:jc w:val="both"/>
        <w:rPr>
          <w:rFonts w:ascii="Century Gothic" w:hAnsi="Century Gothic"/>
          <w:sz w:val="32"/>
          <w:szCs w:val="32"/>
        </w:rPr>
      </w:pPr>
      <w:r w:rsidRPr="00605AAF">
        <w:rPr>
          <w:rFonts w:ascii="Century Gothic" w:hAnsi="Century Gothic"/>
          <w:sz w:val="32"/>
          <w:szCs w:val="32"/>
        </w:rPr>
        <w:t xml:space="preserve">Date of next </w:t>
      </w:r>
      <w:r w:rsidR="00B53416" w:rsidRPr="00605AAF">
        <w:rPr>
          <w:rFonts w:ascii="Century Gothic" w:hAnsi="Century Gothic"/>
          <w:sz w:val="32"/>
          <w:szCs w:val="32"/>
        </w:rPr>
        <w:t>meeting:</w:t>
      </w:r>
      <w:r w:rsidRPr="00605AAF">
        <w:rPr>
          <w:rFonts w:ascii="Century Gothic" w:hAnsi="Century Gothic"/>
          <w:sz w:val="32"/>
          <w:szCs w:val="32"/>
        </w:rPr>
        <w:t xml:space="preserve"> Tuesday, </w:t>
      </w:r>
      <w:r w:rsidR="00973EB2">
        <w:rPr>
          <w:rFonts w:ascii="Century Gothic" w:hAnsi="Century Gothic"/>
          <w:sz w:val="32"/>
          <w:szCs w:val="32"/>
        </w:rPr>
        <w:t>November</w:t>
      </w:r>
      <w:r w:rsidRPr="00605AAF">
        <w:rPr>
          <w:rFonts w:ascii="Century Gothic" w:hAnsi="Century Gothic"/>
          <w:sz w:val="32"/>
          <w:szCs w:val="32"/>
        </w:rPr>
        <w:t xml:space="preserve"> 10</w:t>
      </w:r>
      <w:r w:rsidRPr="00605AAF">
        <w:rPr>
          <w:rFonts w:ascii="Century Gothic" w:hAnsi="Century Gothic"/>
          <w:sz w:val="32"/>
          <w:szCs w:val="32"/>
          <w:vertAlign w:val="superscript"/>
        </w:rPr>
        <w:t>th</w:t>
      </w:r>
      <w:r w:rsidRPr="00605AAF">
        <w:rPr>
          <w:rFonts w:ascii="Century Gothic" w:hAnsi="Century Gothic"/>
          <w:sz w:val="32"/>
          <w:szCs w:val="32"/>
        </w:rPr>
        <w:t xml:space="preserve"> 6.00pm at Wylcwm St.</w:t>
      </w:r>
    </w:p>
    <w:p w14:paraId="6BCDD097" w14:textId="2603B354" w:rsidR="00F25580" w:rsidRPr="00605AAF" w:rsidRDefault="008550DB" w:rsidP="00B53416">
      <w:pPr>
        <w:jc w:val="both"/>
        <w:rPr>
          <w:rFonts w:ascii="Century Gothic" w:hAnsi="Century Gothic"/>
          <w:sz w:val="32"/>
          <w:szCs w:val="32"/>
        </w:rPr>
      </w:pPr>
      <w:r w:rsidRPr="00605AAF">
        <w:rPr>
          <w:rFonts w:ascii="Century Gothic" w:hAnsi="Century Gothic"/>
          <w:sz w:val="32"/>
          <w:szCs w:val="32"/>
        </w:rPr>
        <w:t>The meeting closed at 6.</w:t>
      </w:r>
      <w:r w:rsidR="00973EB2">
        <w:rPr>
          <w:rFonts w:ascii="Century Gothic" w:hAnsi="Century Gothic"/>
          <w:sz w:val="32"/>
          <w:szCs w:val="32"/>
        </w:rPr>
        <w:t>40</w:t>
      </w:r>
      <w:r w:rsidRPr="00605AAF">
        <w:rPr>
          <w:rFonts w:ascii="Century Gothic" w:hAnsi="Century Gothic"/>
          <w:sz w:val="32"/>
          <w:szCs w:val="32"/>
        </w:rPr>
        <w:t>p</w:t>
      </w:r>
      <w:r w:rsidR="00B53416" w:rsidRPr="00605AAF">
        <w:rPr>
          <w:rFonts w:ascii="Century Gothic" w:hAnsi="Century Gothic"/>
          <w:sz w:val="32"/>
          <w:szCs w:val="32"/>
        </w:rPr>
        <w:t xml:space="preserve">m </w:t>
      </w:r>
    </w:p>
    <w:sectPr w:rsidR="00F25580" w:rsidRPr="00605AAF" w:rsidSect="00CF3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9" w:right="1080" w:bottom="38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EEF07" w14:textId="77777777" w:rsidR="00C76223" w:rsidRDefault="00C76223" w:rsidP="00090C18">
      <w:pPr>
        <w:spacing w:after="0" w:line="240" w:lineRule="auto"/>
      </w:pPr>
      <w:r>
        <w:separator/>
      </w:r>
    </w:p>
  </w:endnote>
  <w:endnote w:type="continuationSeparator" w:id="0">
    <w:p w14:paraId="0548591B" w14:textId="77777777" w:rsidR="00C76223" w:rsidRDefault="00C76223" w:rsidP="000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micSansMS-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DD47" w14:textId="77777777" w:rsidR="00090C18" w:rsidRDefault="00090C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5A70E" w14:textId="4468C38D" w:rsidR="00090C18" w:rsidRDefault="00090C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966AB" w14:textId="77777777" w:rsidR="00090C18" w:rsidRDefault="00090C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C876C" w14:textId="77777777" w:rsidR="00C76223" w:rsidRDefault="00C76223" w:rsidP="00090C18">
      <w:pPr>
        <w:spacing w:after="0" w:line="240" w:lineRule="auto"/>
      </w:pPr>
      <w:r>
        <w:separator/>
      </w:r>
    </w:p>
  </w:footnote>
  <w:footnote w:type="continuationSeparator" w:id="0">
    <w:p w14:paraId="0AC15E7C" w14:textId="77777777" w:rsidR="00C76223" w:rsidRDefault="00C76223" w:rsidP="000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F1588" w14:textId="77777777" w:rsidR="00090C18" w:rsidRDefault="00090C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EDDCE" w14:textId="77777777" w:rsidR="00090C18" w:rsidRDefault="00090C1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5797" w14:textId="77777777" w:rsidR="00090C18" w:rsidRDefault="00090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3E"/>
    <w:rsid w:val="0001463E"/>
    <w:rsid w:val="00090C18"/>
    <w:rsid w:val="00134944"/>
    <w:rsid w:val="001E0BAE"/>
    <w:rsid w:val="001E2DFE"/>
    <w:rsid w:val="002A5D73"/>
    <w:rsid w:val="002D0F0C"/>
    <w:rsid w:val="002E6820"/>
    <w:rsid w:val="00396EC7"/>
    <w:rsid w:val="003A3C18"/>
    <w:rsid w:val="003D0B16"/>
    <w:rsid w:val="003E7F1B"/>
    <w:rsid w:val="0043528C"/>
    <w:rsid w:val="005116E9"/>
    <w:rsid w:val="005819FF"/>
    <w:rsid w:val="00593C8A"/>
    <w:rsid w:val="00605AAF"/>
    <w:rsid w:val="006111E2"/>
    <w:rsid w:val="00667558"/>
    <w:rsid w:val="00696B5A"/>
    <w:rsid w:val="006B5E1B"/>
    <w:rsid w:val="007548D0"/>
    <w:rsid w:val="0083576F"/>
    <w:rsid w:val="008550DB"/>
    <w:rsid w:val="00860EE1"/>
    <w:rsid w:val="008C7AA8"/>
    <w:rsid w:val="00905716"/>
    <w:rsid w:val="0097343C"/>
    <w:rsid w:val="00973EB2"/>
    <w:rsid w:val="009A0D08"/>
    <w:rsid w:val="00A758FD"/>
    <w:rsid w:val="00B34FB8"/>
    <w:rsid w:val="00B53416"/>
    <w:rsid w:val="00C310FE"/>
    <w:rsid w:val="00C41B92"/>
    <w:rsid w:val="00C45F76"/>
    <w:rsid w:val="00C76223"/>
    <w:rsid w:val="00CC7EC3"/>
    <w:rsid w:val="00CF38D7"/>
    <w:rsid w:val="00D86A29"/>
    <w:rsid w:val="00E748DE"/>
    <w:rsid w:val="00F25580"/>
    <w:rsid w:val="00F51ED3"/>
    <w:rsid w:val="00F57396"/>
    <w:rsid w:val="00F80787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1701"/>
  <w15:chartTrackingRefBased/>
  <w15:docId w15:val="{631AD000-2324-4A1E-BC43-9163F06A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18"/>
  </w:style>
  <w:style w:type="paragraph" w:styleId="Footer">
    <w:name w:val="footer"/>
    <w:basedOn w:val="Normal"/>
    <w:link w:val="FooterChar"/>
    <w:uiPriority w:val="99"/>
    <w:unhideWhenUsed/>
    <w:rsid w:val="00090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18"/>
  </w:style>
  <w:style w:type="character" w:customStyle="1" w:styleId="apple-converted-space">
    <w:name w:val="apple-converted-space"/>
    <w:basedOn w:val="DefaultParagraphFont"/>
    <w:rsid w:val="00CC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9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48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0D39-07F9-7846-B123-2D703BD5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298</Words>
  <Characters>1703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Harding</dc:creator>
  <cp:keywords/>
  <dc:description/>
  <cp:lastModifiedBy>Julia Llewellyn-Roberts</cp:lastModifiedBy>
  <cp:revision>5</cp:revision>
  <dcterms:created xsi:type="dcterms:W3CDTF">2019-10-24T08:24:00Z</dcterms:created>
  <dcterms:modified xsi:type="dcterms:W3CDTF">2019-11-05T09:38:00Z</dcterms:modified>
</cp:coreProperties>
</file>